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AE" w:rsidRDefault="00692DAE" w:rsidP="00B4542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Bekanntmachung der </w:t>
      </w:r>
      <w:r w:rsidR="001F23B2">
        <w:rPr>
          <w:b/>
          <w:noProof/>
          <w:sz w:val="24"/>
          <w:szCs w:val="24"/>
        </w:rPr>
        <w:t>Stadt Bützow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2E7E07" w:rsidRPr="00A1171B" w:rsidRDefault="002E7E07" w:rsidP="002E7E07">
      <w:pPr>
        <w:rPr>
          <w:b/>
          <w:sz w:val="24"/>
          <w:szCs w:val="24"/>
        </w:rPr>
      </w:pPr>
      <w:r w:rsidRPr="008C1BB7">
        <w:rPr>
          <w:b/>
          <w:noProof/>
          <w:sz w:val="24"/>
          <w:szCs w:val="24"/>
        </w:rPr>
        <w:t xml:space="preserve">Aufstellung des </w:t>
      </w:r>
      <w:r w:rsidR="00FD5D0B">
        <w:rPr>
          <w:b/>
          <w:noProof/>
          <w:sz w:val="24"/>
          <w:szCs w:val="24"/>
        </w:rPr>
        <w:t xml:space="preserve">vorhabenbezogenen Bebauungsplans </w:t>
      </w:r>
      <w:r w:rsidR="00FD5D0B" w:rsidRPr="00FD5D0B">
        <w:rPr>
          <w:b/>
          <w:noProof/>
          <w:sz w:val="24"/>
          <w:szCs w:val="24"/>
        </w:rPr>
        <w:t>Nr. 8. „Pflegeheim am Schloss – Haus III“ der Stadt Bützow</w:t>
      </w:r>
    </w:p>
    <w:p w:rsidR="00BD57AC" w:rsidRDefault="00BD57AC" w:rsidP="00D9481E"/>
    <w:p w:rsidR="00571B24" w:rsidRDefault="00692DAE" w:rsidP="00D9481E">
      <w:r>
        <w:t xml:space="preserve">Die </w:t>
      </w:r>
      <w:r w:rsidR="001F23B2">
        <w:t>Stadtvertretung Bützow</w:t>
      </w:r>
      <w:r w:rsidR="00886B2D">
        <w:t xml:space="preserve"> hat in ihrer Sitzung am </w:t>
      </w:r>
      <w:r w:rsidR="001F23B2">
        <w:t>0</w:t>
      </w:r>
      <w:r w:rsidR="00CF2B8C">
        <w:t>2</w:t>
      </w:r>
      <w:r>
        <w:t>.</w:t>
      </w:r>
      <w:r w:rsidR="00B75D69">
        <w:t>0</w:t>
      </w:r>
      <w:r w:rsidR="001F23B2">
        <w:t>8</w:t>
      </w:r>
      <w:r w:rsidR="00B75D69">
        <w:t>.202</w:t>
      </w:r>
      <w:r w:rsidR="00CF2B8C">
        <w:t>1</w:t>
      </w:r>
      <w:r>
        <w:t xml:space="preserve">, im Beschluss </w:t>
      </w:r>
      <w:bookmarkStart w:id="0" w:name="_GoBack"/>
      <w:bookmarkEnd w:id="0"/>
      <w:r>
        <w:t>Nr.</w:t>
      </w:r>
      <w:r w:rsidR="00206A99">
        <w:t> </w:t>
      </w:r>
      <w:r w:rsidR="00FD5D0B">
        <w:t>BÜZ/0322</w:t>
      </w:r>
      <w:r w:rsidR="00B75D69" w:rsidRPr="00B75D69">
        <w:t>/202</w:t>
      </w:r>
      <w:r w:rsidR="00CF2B8C">
        <w:t>1</w:t>
      </w:r>
      <w:r w:rsidR="0028709B">
        <w:t xml:space="preserve">, die </w:t>
      </w:r>
      <w:r w:rsidR="002E7E07">
        <w:t>Aufstellung des</w:t>
      </w:r>
      <w:r w:rsidR="00FD5D0B">
        <w:t xml:space="preserve"> vorhabenbezogenen</w:t>
      </w:r>
      <w:r w:rsidR="002E7E07">
        <w:t xml:space="preserve"> Bebauungsplans </w:t>
      </w:r>
      <w:r w:rsidR="00FD5D0B" w:rsidRPr="00FD5D0B">
        <w:t xml:space="preserve">Nr. 8. „Pflegeheim am Schloss – Haus III“ </w:t>
      </w:r>
      <w:r w:rsidR="001F23B2">
        <w:t>gemäß § </w:t>
      </w:r>
      <w:r w:rsidR="002E7E07">
        <w:t xml:space="preserve">2 Baugesetzbuch (BauGB) </w:t>
      </w:r>
      <w:r w:rsidR="00D9481E">
        <w:t>beschlossen</w:t>
      </w:r>
      <w:r>
        <w:t xml:space="preserve">. </w:t>
      </w:r>
      <w:bookmarkStart w:id="1" w:name="Sachverhalt"/>
      <w:r w:rsidR="00FD5D0B">
        <w:t>Der Bebauungsplan wird als Vorhaben- und Erschließungsplan gemäß § 12 BauGB aufgestellt.</w:t>
      </w:r>
    </w:p>
    <w:p w:rsidR="00CF2B8C" w:rsidRDefault="00CF2B8C" w:rsidP="00D9481E"/>
    <w:p w:rsidR="002E7E07" w:rsidRDefault="00FD5D0B" w:rsidP="002E7E07">
      <w:r>
        <w:t xml:space="preserve">Mit der Aufstellung des Bebauungsplans sollen die </w:t>
      </w:r>
      <w:r w:rsidRPr="00FD5D0B">
        <w:t>planungsrechtlichen Voraussetzungen für den Bau eines weiteren Standortes des Pflegeheims „Am Schloss“</w:t>
      </w:r>
      <w:r>
        <w:t xml:space="preserve"> geschaffen werden</w:t>
      </w:r>
      <w:r w:rsidRPr="00FD5D0B">
        <w:t>. Neben der Nutzung als Standort für ein Pflegeheim mit Kurzzeit- und Dauerpflegeplätzen soll auch der Bau einer Wäscherei ermöglicht werden.</w:t>
      </w:r>
    </w:p>
    <w:p w:rsidR="00FD5D0B" w:rsidRDefault="00FD5D0B" w:rsidP="002E7E07"/>
    <w:p w:rsidR="00304AFF" w:rsidRDefault="00FD5D0B" w:rsidP="00B45429">
      <w:r w:rsidRPr="00FD5D0B">
        <w:t>Das Plangebiet liegt in der Gemarkung Bützow und umfasst in der Flur 8 einen ca. 1 ha großen Teil des Flurstücks 63/23.</w:t>
      </w:r>
    </w:p>
    <w:p w:rsidR="00FD5D0B" w:rsidRDefault="00FD5D0B" w:rsidP="00B45429"/>
    <w:p w:rsidR="00304AFF" w:rsidRPr="00304AFF" w:rsidRDefault="00304AFF" w:rsidP="00304AFF">
      <w:pPr>
        <w:spacing w:after="240"/>
      </w:pPr>
      <w:r w:rsidRPr="00304AFF">
        <w:t>Das Plangebiet wird begrenzt:</w:t>
      </w:r>
    </w:p>
    <w:p w:rsidR="00FD5D0B" w:rsidRDefault="00FD5D0B" w:rsidP="00FD5D0B">
      <w:pPr>
        <w:tabs>
          <w:tab w:val="left" w:pos="1560"/>
        </w:tabs>
      </w:pPr>
      <w:r>
        <w:t>Im Norden:</w:t>
      </w:r>
      <w:r>
        <w:tab/>
        <w:t xml:space="preserve">durch Feuchtbiotope (Teiche) südlich der </w:t>
      </w:r>
      <w:r>
        <w:t>„Wismarsche</w:t>
      </w:r>
      <w:r>
        <w:t xml:space="preserve"> Straße</w:t>
      </w:r>
      <w:r>
        <w:t>“</w:t>
      </w:r>
    </w:p>
    <w:p w:rsidR="00FD5D0B" w:rsidRDefault="00FD5D0B" w:rsidP="00FD5D0B">
      <w:pPr>
        <w:tabs>
          <w:tab w:val="left" w:pos="1560"/>
        </w:tabs>
      </w:pPr>
      <w:r>
        <w:t>Im Osten:</w:t>
      </w:r>
      <w:r>
        <w:tab/>
        <w:t xml:space="preserve">durch die Zufahrtsstraße zu den Gärten und zur Nachbarbebauung </w:t>
      </w:r>
    </w:p>
    <w:p w:rsidR="00FD5D0B" w:rsidRDefault="00FD5D0B" w:rsidP="00FD5D0B">
      <w:pPr>
        <w:tabs>
          <w:tab w:val="left" w:pos="1560"/>
        </w:tabs>
      </w:pPr>
      <w:r>
        <w:tab/>
        <w:t xml:space="preserve">(Wismarsche Straße Nr. 3 A) </w:t>
      </w:r>
    </w:p>
    <w:p w:rsidR="00FD5D0B" w:rsidRDefault="00FD5D0B" w:rsidP="00FD5D0B">
      <w:pPr>
        <w:tabs>
          <w:tab w:val="left" w:pos="1560"/>
        </w:tabs>
      </w:pPr>
      <w:r>
        <w:t>Im Süden:</w:t>
      </w:r>
      <w:r>
        <w:tab/>
        <w:t xml:space="preserve">durch weitere Gartengrundstücke </w:t>
      </w:r>
    </w:p>
    <w:p w:rsidR="00304AFF" w:rsidRDefault="00FD5D0B" w:rsidP="00FD5D0B">
      <w:pPr>
        <w:tabs>
          <w:tab w:val="left" w:pos="1560"/>
        </w:tabs>
      </w:pPr>
      <w:r>
        <w:t>Im Westen:</w:t>
      </w:r>
      <w:r>
        <w:tab/>
        <w:t xml:space="preserve">durch das Flurstück 107 der Flur 8 in der Gemarkung Bützow </w:t>
      </w:r>
      <w:r>
        <w:tab/>
      </w:r>
      <w:r>
        <w:t>(Grabenflurstück)</w:t>
      </w:r>
    </w:p>
    <w:p w:rsidR="00FD5D0B" w:rsidRDefault="00FD5D0B" w:rsidP="00B45429"/>
    <w:p w:rsidR="002E7E07" w:rsidRDefault="002E7E07" w:rsidP="00B45429">
      <w:r>
        <w:t>Die Aufstellung des Bebauungsplans erfolgt im Regelverfahren mit einer zweistufigen Öffentlichkeits- und Behördenbeteiligung.</w:t>
      </w:r>
    </w:p>
    <w:p w:rsidR="002E7E07" w:rsidRDefault="002E7E07" w:rsidP="00B45429"/>
    <w:p w:rsidR="006A3C6C" w:rsidRPr="006A3C6C" w:rsidRDefault="006A3C6C" w:rsidP="00B45429">
      <w:pPr>
        <w:rPr>
          <w:b/>
        </w:rPr>
      </w:pPr>
      <w:r w:rsidRPr="006A3C6C">
        <w:rPr>
          <w:b/>
        </w:rPr>
        <w:t xml:space="preserve">Dieser Beschluss wird hiermit gemäß § 2 Abs. 1 BauGB </w:t>
      </w:r>
      <w:r w:rsidR="00F13E40">
        <w:rPr>
          <w:b/>
        </w:rPr>
        <w:t xml:space="preserve">ortsüblich </w:t>
      </w:r>
      <w:r w:rsidRPr="006A3C6C">
        <w:rPr>
          <w:b/>
        </w:rPr>
        <w:t>bekannt gemacht.</w:t>
      </w:r>
    </w:p>
    <w:bookmarkEnd w:id="1"/>
    <w:p w:rsidR="00FA0614" w:rsidRDefault="00FA0614" w:rsidP="006A3C6C"/>
    <w:p w:rsidR="00B45429" w:rsidRDefault="006A3C6C" w:rsidP="006A3C6C">
      <w:r>
        <w:t>Zusätzlich kann der Inhalt der Bekanntmachung auf der</w:t>
      </w:r>
      <w:r w:rsidR="00FA0614">
        <w:t xml:space="preserve"> </w:t>
      </w:r>
      <w:r>
        <w:t xml:space="preserve">Internetseite </w:t>
      </w:r>
      <w:r w:rsidR="0054181D">
        <w:t>https://www.buetzow.de</w:t>
      </w:r>
      <w:r>
        <w:t xml:space="preserve"> ein</w:t>
      </w:r>
      <w:r w:rsidR="00ED392C">
        <w:t>ge</w:t>
      </w:r>
      <w:r>
        <w:t>sehen werden.</w:t>
      </w:r>
    </w:p>
    <w:p w:rsidR="00304AFF" w:rsidRDefault="00304AFF">
      <w:pPr>
        <w:widowControl/>
        <w:overflowPunct/>
        <w:autoSpaceDE/>
        <w:autoSpaceDN/>
        <w:adjustRightInd/>
        <w:spacing w:after="160" w:line="259" w:lineRule="auto"/>
      </w:pPr>
      <w:r>
        <w:br w:type="page"/>
      </w:r>
    </w:p>
    <w:p w:rsidR="00ED392C" w:rsidRDefault="00ED392C" w:rsidP="00B45429"/>
    <w:p w:rsidR="00B75D69" w:rsidRPr="00206A99" w:rsidRDefault="00206A99" w:rsidP="005D009F">
      <w:pPr>
        <w:keepNext/>
        <w:widowControl/>
        <w:rPr>
          <w:i/>
          <w:sz w:val="20"/>
        </w:rPr>
      </w:pPr>
      <w:r w:rsidRPr="00206A99">
        <w:rPr>
          <w:i/>
          <w:sz w:val="20"/>
        </w:rPr>
        <w:t>Lageplan</w:t>
      </w:r>
      <w:r w:rsidR="0007749E">
        <w:rPr>
          <w:i/>
          <w:sz w:val="20"/>
        </w:rPr>
        <w:t xml:space="preserve"> des Geltungsbereichs</w:t>
      </w:r>
    </w:p>
    <w:p w:rsidR="00141551" w:rsidRDefault="00141551" w:rsidP="00B45429">
      <w:pPr>
        <w:pStyle w:val="FormatvorlageBVBzVor0PtNach0Pt"/>
        <w:rPr>
          <w:noProof/>
        </w:rPr>
      </w:pPr>
      <w:bookmarkStart w:id="2" w:name="Anlage"/>
      <w:bookmarkEnd w:id="2"/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7F3934" w:rsidRDefault="007F3934" w:rsidP="00B45429">
      <w:pPr>
        <w:pStyle w:val="FormatvorlageBVBzVor0PtNach0Pt"/>
        <w:rPr>
          <w:noProof/>
        </w:rPr>
      </w:pPr>
    </w:p>
    <w:p w:rsidR="00ED392C" w:rsidRDefault="00EA7CED" w:rsidP="00B45429">
      <w:pPr>
        <w:pStyle w:val="FormatvorlageBVBzVor0PtNach0Pt"/>
        <w:rPr>
          <w:noProof/>
        </w:rPr>
      </w:pPr>
      <w:r>
        <w:rPr>
          <w:noProof/>
        </w:rPr>
        <w:t>Bützow, den 6</w:t>
      </w:r>
      <w:r w:rsidR="00304AFF">
        <w:rPr>
          <w:noProof/>
        </w:rPr>
        <w:t xml:space="preserve">. </w:t>
      </w:r>
      <w:r>
        <w:rPr>
          <w:noProof/>
        </w:rPr>
        <w:t xml:space="preserve">Oktober </w:t>
      </w:r>
      <w:r w:rsidR="00304AFF">
        <w:rPr>
          <w:noProof/>
        </w:rPr>
        <w:t>2021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C3078C" w:rsidRPr="00C3078C" w:rsidRDefault="00304AFF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Christian Grüschow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9E" w:rsidRDefault="0007749E" w:rsidP="0007749E">
      <w:r>
        <w:separator/>
      </w:r>
    </w:p>
  </w:endnote>
  <w:endnote w:type="continuationSeparator" w:id="0">
    <w:p w:rsidR="0007749E" w:rsidRDefault="0007749E" w:rsidP="000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9E" w:rsidRDefault="0007749E" w:rsidP="0007749E">
      <w:r>
        <w:separator/>
      </w:r>
    </w:p>
  </w:footnote>
  <w:footnote w:type="continuationSeparator" w:id="0">
    <w:p w:rsidR="0007749E" w:rsidRDefault="0007749E" w:rsidP="0007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044"/>
    <w:multiLevelType w:val="hybridMultilevel"/>
    <w:tmpl w:val="40AA411C"/>
    <w:lvl w:ilvl="0" w:tplc="C5283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9"/>
    <w:rsid w:val="00060697"/>
    <w:rsid w:val="0007749E"/>
    <w:rsid w:val="000B0E18"/>
    <w:rsid w:val="000C1A24"/>
    <w:rsid w:val="00141551"/>
    <w:rsid w:val="001B6CE7"/>
    <w:rsid w:val="001F23B2"/>
    <w:rsid w:val="00206A99"/>
    <w:rsid w:val="00216921"/>
    <w:rsid w:val="0023511C"/>
    <w:rsid w:val="00244110"/>
    <w:rsid w:val="0028709B"/>
    <w:rsid w:val="002E7E07"/>
    <w:rsid w:val="00304AFF"/>
    <w:rsid w:val="00326F43"/>
    <w:rsid w:val="0054181D"/>
    <w:rsid w:val="00546694"/>
    <w:rsid w:val="00566C1A"/>
    <w:rsid w:val="00571B24"/>
    <w:rsid w:val="005D009F"/>
    <w:rsid w:val="00692DAE"/>
    <w:rsid w:val="006A3C6C"/>
    <w:rsid w:val="006F6513"/>
    <w:rsid w:val="007C7A78"/>
    <w:rsid w:val="007F3934"/>
    <w:rsid w:val="00801D44"/>
    <w:rsid w:val="00886B2D"/>
    <w:rsid w:val="00941FC0"/>
    <w:rsid w:val="00957E48"/>
    <w:rsid w:val="009B0DF8"/>
    <w:rsid w:val="00A102A6"/>
    <w:rsid w:val="00A7374F"/>
    <w:rsid w:val="00AE7D64"/>
    <w:rsid w:val="00B0189C"/>
    <w:rsid w:val="00B45429"/>
    <w:rsid w:val="00B545C3"/>
    <w:rsid w:val="00B75D69"/>
    <w:rsid w:val="00BD57AC"/>
    <w:rsid w:val="00C3078C"/>
    <w:rsid w:val="00CF2B8C"/>
    <w:rsid w:val="00D92F25"/>
    <w:rsid w:val="00D9481E"/>
    <w:rsid w:val="00DE692B"/>
    <w:rsid w:val="00E93E48"/>
    <w:rsid w:val="00EA72D0"/>
    <w:rsid w:val="00EA7CED"/>
    <w:rsid w:val="00ED23E4"/>
    <w:rsid w:val="00ED392C"/>
    <w:rsid w:val="00F13E40"/>
    <w:rsid w:val="00F2720D"/>
    <w:rsid w:val="00F408CE"/>
    <w:rsid w:val="00F55518"/>
    <w:rsid w:val="00F61648"/>
    <w:rsid w:val="00F723D9"/>
    <w:rsid w:val="00F7595E"/>
    <w:rsid w:val="00FA0614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E479-69A9-4824-BACD-A24AD66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4AF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C5797C2.dotm</Template>
  <TotalTime>0</TotalTime>
  <Pages>2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</cp:lastModifiedBy>
  <cp:revision>3</cp:revision>
  <dcterms:created xsi:type="dcterms:W3CDTF">2021-09-16T11:41:00Z</dcterms:created>
  <dcterms:modified xsi:type="dcterms:W3CDTF">2021-09-16T11:53:00Z</dcterms:modified>
</cp:coreProperties>
</file>