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AC" w:rsidRDefault="004D0522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Gemeinde </w:t>
      </w:r>
      <w:proofErr w:type="spellStart"/>
      <w:r>
        <w:rPr>
          <w:b/>
          <w:bCs/>
        </w:rPr>
        <w:t>Roggenstorf</w:t>
      </w:r>
      <w:proofErr w:type="spellEnd"/>
    </w:p>
    <w:p w:rsidR="005C40AC" w:rsidRDefault="004D0522">
      <w:pPr>
        <w:jc w:val="center"/>
        <w:rPr>
          <w:u w:val="single"/>
        </w:rPr>
      </w:pPr>
      <w:r>
        <w:rPr>
          <w:u w:val="single"/>
        </w:rPr>
        <w:t>Amtliche Bekanntmachung</w:t>
      </w:r>
    </w:p>
    <w:p w:rsidR="005C40AC" w:rsidRDefault="004D0522">
      <w:pPr>
        <w:jc w:val="center"/>
        <w:rPr>
          <w:b/>
          <w:bCs/>
        </w:rPr>
      </w:pPr>
      <w:r>
        <w:rPr>
          <w:b/>
          <w:bCs/>
        </w:rPr>
        <w:t>1. Änderung des Flächennutzungsplans der Gemeinde Roggentorf</w:t>
      </w:r>
    </w:p>
    <w:p w:rsidR="005C40AC" w:rsidRDefault="004D0522">
      <w:pPr>
        <w:rPr>
          <w:u w:val="single"/>
        </w:rPr>
      </w:pPr>
      <w:r>
        <w:rPr>
          <w:u w:val="single"/>
        </w:rPr>
        <w:t>hier: Bekanntmachung des Aufstellungsbeschlusses gemäß § 2 Abs. 1 BauGB</w:t>
      </w:r>
    </w:p>
    <w:p w:rsidR="005C40AC" w:rsidRDefault="004D0522">
      <w:pPr>
        <w:jc w:val="both"/>
      </w:pPr>
      <w:r>
        <w:t xml:space="preserve">Die Gemeindevertretung </w:t>
      </w:r>
      <w:proofErr w:type="spellStart"/>
      <w:r>
        <w:t>Roggenstorf</w:t>
      </w:r>
      <w:proofErr w:type="spellEnd"/>
      <w:r>
        <w:t xml:space="preserve"> hat in der Sitzung am 18.09.2025 die </w:t>
      </w:r>
      <w:r>
        <w:t xml:space="preserve">Aufstellung des vorhabenbezogenen Bebauungsplanes Nr. 3 „Photovoltaikanlage mit Batteriespeichersystem nordwestlich von </w:t>
      </w:r>
      <w:proofErr w:type="spellStart"/>
      <w:r>
        <w:t>Tramm</w:t>
      </w:r>
      <w:proofErr w:type="spellEnd"/>
      <w:r>
        <w:t>“ beschlossen.</w:t>
      </w:r>
    </w:p>
    <w:p w:rsidR="005C40AC" w:rsidRDefault="004D0522">
      <w:pPr>
        <w:jc w:val="both"/>
      </w:pPr>
      <w:r>
        <w:t>Entsprechend wird nach § 8 Abs. 3 BauGB eine Änderung des Flächennutzungsplans im Parallelverfahren erforderlich, da</w:t>
      </w:r>
      <w:r>
        <w:t xml:space="preserve"> der derzeitige wirksame Flächennutzungsplan die Geltungsbereichsfläche des oben genannten Bebauungsplans als Flächen für die Gewinnung von Bodenschätzen darstellt.</w:t>
      </w:r>
    </w:p>
    <w:p w:rsidR="005C40AC" w:rsidRDefault="004D0522">
      <w:pPr>
        <w:jc w:val="both"/>
      </w:pPr>
      <w:r>
        <w:t>Im Sinne des Entwicklungsgebotes wird die Änderung der Darstellung in ein sonstiges Sonderg</w:t>
      </w:r>
      <w:r>
        <w:t>ebiet „Photovoltaikanlage mit Batterieenergiespeichersystem“ geändert.</w:t>
      </w:r>
    </w:p>
    <w:p w:rsidR="005C40AC" w:rsidRDefault="004D0522">
      <w:pPr>
        <w:jc w:val="both"/>
      </w:pPr>
      <w:r>
        <w:t xml:space="preserve">Die Lage des Plangebietes ergibt sich aus dem beigefügten Kartenausschnitt (Anlage 1). Der Beschluss vom 18.09.2025 zur Aufstellung der 1. Änderung des Flächennutzungsplans der </w:t>
      </w:r>
      <w:proofErr w:type="spellStart"/>
      <w:r>
        <w:t>Roggenst</w:t>
      </w:r>
      <w:r>
        <w:t>orf</w:t>
      </w:r>
      <w:proofErr w:type="spellEnd"/>
      <w:r>
        <w:t xml:space="preserve"> wird hiermit bekannt gemacht.</w:t>
      </w:r>
    </w:p>
    <w:p w:rsidR="005C40AC" w:rsidRDefault="005C40AC">
      <w:pPr>
        <w:jc w:val="both"/>
      </w:pPr>
    </w:p>
    <w:p w:rsidR="005C40AC" w:rsidRDefault="004D0522">
      <w:pPr>
        <w:jc w:val="both"/>
      </w:pPr>
      <w:proofErr w:type="spellStart"/>
      <w:r>
        <w:t>Roggenstorf</w:t>
      </w:r>
      <w:proofErr w:type="spellEnd"/>
      <w:r>
        <w:t>, den …………</w:t>
      </w:r>
    </w:p>
    <w:p w:rsidR="005C40AC" w:rsidRDefault="005C40AC">
      <w:pPr>
        <w:jc w:val="both"/>
      </w:pPr>
    </w:p>
    <w:p w:rsidR="005C40AC" w:rsidRDefault="005C40AC">
      <w:pPr>
        <w:jc w:val="both"/>
      </w:pPr>
    </w:p>
    <w:p w:rsidR="005C40AC" w:rsidRDefault="004D0522">
      <w:pPr>
        <w:jc w:val="both"/>
      </w:pPr>
      <w:r>
        <w:t>Bernardus Straathof                                                      (Siegel)</w:t>
      </w:r>
    </w:p>
    <w:p w:rsidR="005C40AC" w:rsidRDefault="004D0522">
      <w:pPr>
        <w:jc w:val="both"/>
      </w:pPr>
      <w:r>
        <w:t>Bürgermeister</w:t>
      </w:r>
    </w:p>
    <w:p w:rsidR="005C40AC" w:rsidRDefault="004D0522">
      <w:pPr>
        <w:keepNext/>
        <w:jc w:val="both"/>
      </w:pPr>
      <w:r>
        <w:rPr>
          <w:noProof/>
          <w:lang w:eastAsia="de-DE"/>
        </w:rPr>
        <w:lastRenderedPageBreak/>
        <w:drawing>
          <wp:inline distT="0" distB="0" distL="0" distR="0" wp14:anchorId="5EFF4F26">
            <wp:extent cx="3352800" cy="4740275"/>
            <wp:effectExtent l="3175" t="8255" r="0" b="0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/>
                  </pic:nvPicPr>
                  <pic:blipFill>
                    <a:blip r:embed="rId7"/>
                    <a:stretch/>
                  </pic:blipFill>
                  <pic:spPr>
                    <a:xfrm rot="5400000">
                      <a:off x="0" y="0"/>
                      <a:ext cx="3352680" cy="474012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sz w:val="20"/>
          <w:szCs w:val="20"/>
        </w:rPr>
        <w:t xml:space="preserve">    Anlage 1: Geltungsbereich</w:t>
      </w:r>
    </w:p>
    <w:p w:rsidR="005C40AC" w:rsidRDefault="005C40AC"/>
    <w:sectPr w:rsidR="005C40AC"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1"/>
    <w:family w:val="roman"/>
    <w:pitch w:val="variable"/>
  </w:font>
  <w:font w:name="Aptos Display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AC"/>
    <w:rsid w:val="004D0522"/>
    <w:rsid w:val="005C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0817F-30CB-4EDF-B431-D790FF52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317D"/>
    <w:pPr>
      <w:spacing w:after="16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C3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C3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3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3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3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3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3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3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3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0C3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sid w:val="000C3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qFormat/>
    <w:rsid w:val="000C3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qFormat/>
    <w:rsid w:val="000C31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qFormat/>
    <w:rsid w:val="000C31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qFormat/>
    <w:rsid w:val="000C31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qFormat/>
    <w:rsid w:val="000C31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qFormat/>
    <w:rsid w:val="000C31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qFormat/>
    <w:rsid w:val="000C317D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0C317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0C3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sid w:val="000C317D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0C317D"/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sid w:val="000C31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317D"/>
    <w:rPr>
      <w:b/>
      <w:bCs/>
      <w:smallCaps/>
      <w:color w:val="0F4761" w:themeColor="accent1" w:themeShade="BF"/>
      <w:spacing w:val="5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next w:val="Standard"/>
    <w:uiPriority w:val="35"/>
    <w:unhideWhenUsed/>
    <w:qFormat/>
    <w:rsid w:val="00DA1FB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styleId="Titel">
    <w:name w:val="Title"/>
    <w:basedOn w:val="Standard"/>
    <w:next w:val="Standard"/>
    <w:link w:val="TitelZchn"/>
    <w:uiPriority w:val="10"/>
    <w:qFormat/>
    <w:rsid w:val="000C3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C3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C317D"/>
    <w:pPr>
      <w:spacing w:before="160"/>
      <w:jc w:val="center"/>
    </w:pPr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317D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3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75FFEC9AEDC468949D13297E3B97C" ma:contentTypeVersion="12" ma:contentTypeDescription="Ein neues Dokument erstellen." ma:contentTypeScope="" ma:versionID="15b213861b40eb4c644116e4a984a707">
  <xsd:schema xmlns:xsd="http://www.w3.org/2001/XMLSchema" xmlns:xs="http://www.w3.org/2001/XMLSchema" xmlns:p="http://schemas.microsoft.com/office/2006/metadata/properties" xmlns:ns2="d957982c-403b-41cc-b124-b316bbdb920c" xmlns:ns3="a842161c-3561-4f0d-bc63-ee65084e8907" targetNamespace="http://schemas.microsoft.com/office/2006/metadata/properties" ma:root="true" ma:fieldsID="00f213c97bc33baa4392f736238a3fc8" ns2:_="" ns3:_="">
    <xsd:import namespace="d957982c-403b-41cc-b124-b316bbdb920c"/>
    <xsd:import namespace="a842161c-3561-4f0d-bc63-ee65084e8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7982c-403b-41cc-b124-b316bbdb9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c68688d-9481-4b5f-8e95-6dcdddbc37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2161c-3561-4f0d-bc63-ee65084e89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8bb8b10-f4e7-4b53-8584-fe03daeadf98}" ma:internalName="TaxCatchAll" ma:showField="CatchAllData" ma:web="a842161c-3561-4f0d-bc63-ee65084e8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57982c-403b-41cc-b124-b316bbdb920c">
      <Terms xmlns="http://schemas.microsoft.com/office/infopath/2007/PartnerControls"/>
    </lcf76f155ced4ddcb4097134ff3c332f>
    <TaxCatchAll xmlns="a842161c-3561-4f0d-bc63-ee65084e8907" xsi:nil="true"/>
  </documentManagement>
</p:properties>
</file>

<file path=customXml/itemProps1.xml><?xml version="1.0" encoding="utf-8"?>
<ds:datastoreItem xmlns:ds="http://schemas.openxmlformats.org/officeDocument/2006/customXml" ds:itemID="{4760B09E-7B2E-4992-AC2C-83808D949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7982c-403b-41cc-b124-b316bbdb920c"/>
    <ds:schemaRef ds:uri="a842161c-3561-4f0d-bc63-ee65084e8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0F6104-B5C1-40BD-8F19-A3C2DA2EF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0AF12-DA66-404B-B821-A08BF0A3A5B2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a842161c-3561-4f0d-bc63-ee65084e8907"/>
    <ds:schemaRef ds:uri="http://purl.org/dc/elements/1.1/"/>
    <ds:schemaRef ds:uri="http://schemas.microsoft.com/office/2006/metadata/properties"/>
    <ds:schemaRef ds:uri="d957982c-403b-41cc-b124-b316bbdb920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Grevesmühlen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Carl-Philipp Herfurth | Unigea Solar Projects GmbH</dc:creator>
  <dc:description/>
  <cp:lastModifiedBy>Bichbäumer, Sandra</cp:lastModifiedBy>
  <cp:revision>2</cp:revision>
  <dcterms:created xsi:type="dcterms:W3CDTF">2025-11-17T13:27:00Z</dcterms:created>
  <dcterms:modified xsi:type="dcterms:W3CDTF">2025-11-17T13:27:00Z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0x010100DA675FFEC9AEDC468949D13297E3B97C</vt:lpwstr>
  </property>
  <property fmtid="{D5CDD505-2E9C-101B-9397-08002B2CF9AE}" pid="3" name="MediaServiceImageTags">
    <vt:lpwstr/>
  </property>
</Properties>
</file>