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EA98" w14:textId="405BCC50" w:rsidR="007079E6" w:rsidRDefault="004E3AFA" w:rsidP="008733E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Stadt</w:t>
      </w:r>
      <w:r w:rsidR="007079E6">
        <w:rPr>
          <w:rFonts w:ascii="Arial" w:hAnsi="Arial" w:cs="Arial"/>
          <w:b/>
          <w:color w:val="000000" w:themeColor="text1"/>
          <w:sz w:val="24"/>
          <w:szCs w:val="24"/>
        </w:rPr>
        <w:t xml:space="preserve"> Bad Doberan </w:t>
      </w:r>
    </w:p>
    <w:p w14:paraId="1B47C896" w14:textId="77777777" w:rsidR="007079E6" w:rsidRPr="007079E6" w:rsidRDefault="007079E6" w:rsidP="008733E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9A0D4E6" w14:textId="6998B95B" w:rsidR="008733E2" w:rsidRPr="007079E6" w:rsidRDefault="007079E6" w:rsidP="008733E2">
      <w:pPr>
        <w:spacing w:after="0" w:line="240" w:lineRule="auto"/>
        <w:rPr>
          <w:rFonts w:ascii="Arial" w:hAnsi="Arial" w:cs="Arial"/>
          <w:b/>
          <w:color w:val="000000" w:themeColor="text1"/>
          <w:sz w:val="34"/>
          <w:szCs w:val="34"/>
        </w:rPr>
      </w:pPr>
      <w:r w:rsidRPr="007079E6">
        <w:rPr>
          <w:rFonts w:ascii="Arial" w:hAnsi="Arial" w:cs="Arial"/>
          <w:b/>
          <w:color w:val="000000" w:themeColor="text1"/>
          <w:sz w:val="34"/>
          <w:szCs w:val="34"/>
        </w:rPr>
        <w:t xml:space="preserve">AMTLICHE BEKANNTMACHUNG </w:t>
      </w:r>
    </w:p>
    <w:p w14:paraId="230BD0B2" w14:textId="17520114" w:rsidR="007079E6" w:rsidRPr="007079E6" w:rsidRDefault="007079E6" w:rsidP="008733E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0000986" w14:textId="45953710" w:rsidR="007079E6" w:rsidRPr="007079E6" w:rsidRDefault="007079E6" w:rsidP="008733E2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7079E6">
        <w:rPr>
          <w:rFonts w:ascii="Arial" w:hAnsi="Arial" w:cs="Arial"/>
          <w:b/>
          <w:color w:val="000000" w:themeColor="text1"/>
          <w:sz w:val="26"/>
          <w:szCs w:val="26"/>
        </w:rPr>
        <w:t>B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AULEITPLANUNG DER </w:t>
      </w:r>
      <w:r w:rsidR="004E3AFA">
        <w:rPr>
          <w:rFonts w:ascii="Arial" w:hAnsi="Arial" w:cs="Arial"/>
          <w:b/>
          <w:color w:val="000000" w:themeColor="text1"/>
          <w:sz w:val="26"/>
          <w:szCs w:val="26"/>
        </w:rPr>
        <w:t>STADT BAD DOBERAN</w:t>
      </w:r>
      <w:r w:rsidRPr="007079E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4A144B21" w14:textId="77777777" w:rsidR="00301647" w:rsidRPr="001E6CBA" w:rsidRDefault="00301647" w:rsidP="008733E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E837F28" w14:textId="0805EAF7" w:rsidR="00301647" w:rsidRDefault="00B20AD3" w:rsidP="00B20AD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20AD3">
        <w:rPr>
          <w:rFonts w:ascii="Arial" w:hAnsi="Arial" w:cs="Arial"/>
          <w:b/>
          <w:color w:val="000000" w:themeColor="text1"/>
        </w:rPr>
        <w:t>Satz</w:t>
      </w:r>
      <w:r w:rsidR="004E3AFA">
        <w:rPr>
          <w:rFonts w:ascii="Arial" w:hAnsi="Arial" w:cs="Arial"/>
          <w:b/>
          <w:color w:val="000000" w:themeColor="text1"/>
        </w:rPr>
        <w:t>ung über den Bebauungsplan Nr. 45 der Stadt Bad Doberan</w:t>
      </w:r>
      <w:r w:rsidRPr="00B20AD3">
        <w:rPr>
          <w:rFonts w:ascii="Arial" w:hAnsi="Arial" w:cs="Arial"/>
          <w:b/>
          <w:color w:val="000000" w:themeColor="text1"/>
        </w:rPr>
        <w:t xml:space="preserve"> „</w:t>
      </w:r>
      <w:r w:rsidR="004E3AFA">
        <w:rPr>
          <w:rFonts w:ascii="Arial" w:hAnsi="Arial" w:cs="Arial"/>
          <w:b/>
          <w:color w:val="000000" w:themeColor="text1"/>
        </w:rPr>
        <w:t>Gutshofareal Vorder Bollhagen“</w:t>
      </w:r>
    </w:p>
    <w:p w14:paraId="46CA95CD" w14:textId="77777777" w:rsidR="00B20AD3" w:rsidRPr="00B20AD3" w:rsidRDefault="00B20AD3" w:rsidP="00B20AD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5B1E2CC" w14:textId="5E509758" w:rsidR="00C15B87" w:rsidRPr="001E6CBA" w:rsidRDefault="00301647" w:rsidP="00B20AD3">
      <w:pPr>
        <w:pBdr>
          <w:bottom w:val="single" w:sz="4" w:space="1" w:color="auto"/>
        </w:pBdr>
        <w:spacing w:after="0" w:line="240" w:lineRule="auto"/>
        <w:ind w:left="705" w:hanging="705"/>
        <w:jc w:val="both"/>
        <w:rPr>
          <w:rFonts w:ascii="Arial" w:hAnsi="Arial" w:cs="Arial"/>
          <w:color w:val="000000" w:themeColor="text1"/>
        </w:rPr>
      </w:pPr>
      <w:r w:rsidRPr="001E6CBA">
        <w:rPr>
          <w:rFonts w:ascii="Arial" w:hAnsi="Arial" w:cs="Arial"/>
          <w:color w:val="000000" w:themeColor="text1"/>
        </w:rPr>
        <w:t xml:space="preserve">Hier: </w:t>
      </w:r>
      <w:r w:rsidRPr="001E6CBA">
        <w:rPr>
          <w:rFonts w:ascii="Arial" w:hAnsi="Arial" w:cs="Arial"/>
          <w:color w:val="000000" w:themeColor="text1"/>
        </w:rPr>
        <w:tab/>
      </w:r>
      <w:r w:rsidR="00B20AD3" w:rsidRPr="00B20AD3">
        <w:rPr>
          <w:rFonts w:ascii="Arial" w:hAnsi="Arial" w:cs="Arial"/>
          <w:color w:val="000000" w:themeColor="text1"/>
        </w:rPr>
        <w:tab/>
        <w:t>Bekanntmachung der frühzeitigen Öffentlichkeitsbeteiligung gemäß § 3 Abs. 1 BauGB</w:t>
      </w:r>
    </w:p>
    <w:p w14:paraId="1456679B" w14:textId="77777777" w:rsidR="00301647" w:rsidRPr="00D51843" w:rsidRDefault="00301647" w:rsidP="00301647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1D16153" w14:textId="77777777" w:rsidR="008733E2" w:rsidRPr="00D51843" w:rsidRDefault="008733E2" w:rsidP="008733E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FDDB8C" w14:textId="77777777" w:rsidR="00843488" w:rsidRDefault="00B20AD3" w:rsidP="00B20AD3">
      <w:pPr>
        <w:pStyle w:val="Textkrper"/>
        <w:rPr>
          <w:rFonts w:cs="Arial"/>
          <w:szCs w:val="22"/>
        </w:rPr>
      </w:pPr>
      <w:r w:rsidRPr="00B20AD3">
        <w:rPr>
          <w:rFonts w:cs="Arial"/>
          <w:szCs w:val="22"/>
        </w:rPr>
        <w:t xml:space="preserve">Die </w:t>
      </w:r>
      <w:r w:rsidR="004B2D33">
        <w:rPr>
          <w:rFonts w:cs="Arial"/>
          <w:szCs w:val="22"/>
        </w:rPr>
        <w:t>Stadtvertretung der Stadt Bad Doberan</w:t>
      </w:r>
      <w:r w:rsidR="00AF0E8A">
        <w:rPr>
          <w:rFonts w:cs="Arial"/>
          <w:szCs w:val="22"/>
        </w:rPr>
        <w:t xml:space="preserve"> </w:t>
      </w:r>
      <w:r w:rsidRPr="00B20AD3">
        <w:rPr>
          <w:rFonts w:cs="Arial"/>
          <w:szCs w:val="22"/>
        </w:rPr>
        <w:t xml:space="preserve">hat in ihrer Sitzung am </w:t>
      </w:r>
      <w:r w:rsidR="004B2D33">
        <w:rPr>
          <w:rFonts w:cs="Arial"/>
          <w:szCs w:val="22"/>
        </w:rPr>
        <w:t>07</w:t>
      </w:r>
      <w:r w:rsidR="00AF0E8A">
        <w:rPr>
          <w:rFonts w:cs="Arial"/>
          <w:szCs w:val="22"/>
        </w:rPr>
        <w:t>.03.</w:t>
      </w:r>
      <w:r w:rsidR="004B2D33">
        <w:rPr>
          <w:rFonts w:cs="Arial"/>
          <w:szCs w:val="22"/>
        </w:rPr>
        <w:t xml:space="preserve">2022 den Aufstellungsbeschluss zur Satzung über den Bebauungsplan Nr. 45 der Stadt Bad Doberan „Gutshofareal Vorder Bollhagen“ gefasst. </w:t>
      </w:r>
    </w:p>
    <w:p w14:paraId="66314CF4" w14:textId="77777777" w:rsidR="00843488" w:rsidRDefault="00843488" w:rsidP="00B20AD3">
      <w:pPr>
        <w:pStyle w:val="Textkrper"/>
        <w:rPr>
          <w:rFonts w:cs="Arial"/>
          <w:szCs w:val="22"/>
        </w:rPr>
      </w:pPr>
    </w:p>
    <w:p w14:paraId="18BBE80A" w14:textId="29CF810E" w:rsidR="00B20AD3" w:rsidRPr="00B20AD3" w:rsidRDefault="004B2D33" w:rsidP="00B20AD3"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>Auf ihrer Sitzung am 25.09.2023 hat die Stadt Bad Doberan</w:t>
      </w:r>
      <w:r w:rsidR="00B20AD3" w:rsidRPr="00B20AD3">
        <w:rPr>
          <w:rFonts w:cs="Arial"/>
          <w:szCs w:val="22"/>
        </w:rPr>
        <w:t xml:space="preserve"> den Vorentwurf des Bebauungsplanes Nr. </w:t>
      </w:r>
      <w:r>
        <w:rPr>
          <w:rFonts w:cs="Arial"/>
          <w:szCs w:val="22"/>
        </w:rPr>
        <w:t>45</w:t>
      </w:r>
      <w:r w:rsidR="00B20AD3" w:rsidRPr="00B20AD3">
        <w:rPr>
          <w:rFonts w:cs="Arial"/>
          <w:szCs w:val="22"/>
        </w:rPr>
        <w:t xml:space="preserve"> gebilligt und für das frühzeitige Beteiligungsverfahren bestimmt.</w:t>
      </w:r>
      <w:r w:rsidR="00843488">
        <w:rPr>
          <w:rFonts w:cs="Arial"/>
          <w:szCs w:val="22"/>
        </w:rPr>
        <w:t xml:space="preserve"> </w:t>
      </w:r>
      <w:r w:rsidR="008B1932">
        <w:rPr>
          <w:rFonts w:cs="Arial"/>
          <w:szCs w:val="22"/>
        </w:rPr>
        <w:t>Der Plangeltungsbereich für den Bebauungsplan Nr. 45 der Stadt Bad Doberan „Gutshofareal Vorder Bollhagen“ wird begrenzt:</w:t>
      </w:r>
      <w:r w:rsidR="00B20AD3" w:rsidRPr="00B20AD3">
        <w:rPr>
          <w:rFonts w:cs="Arial"/>
          <w:szCs w:val="22"/>
        </w:rPr>
        <w:t xml:space="preserve"> </w:t>
      </w:r>
    </w:p>
    <w:p w14:paraId="3C8BF02E" w14:textId="77777777" w:rsidR="00AF0E8A" w:rsidRDefault="00AF0E8A" w:rsidP="00AF0E8A">
      <w:pPr>
        <w:widowControl w:val="0"/>
        <w:spacing w:after="0" w:line="240" w:lineRule="auto"/>
        <w:rPr>
          <w:rFonts w:ascii="Arial" w:hAnsi="Arial" w:cs="Arial"/>
          <w:bCs/>
        </w:rPr>
      </w:pPr>
    </w:p>
    <w:p w14:paraId="2DACEE49" w14:textId="4C7F02FD" w:rsidR="00AF0E8A" w:rsidRPr="00B20AD3" w:rsidRDefault="00AF0E8A" w:rsidP="00AF0E8A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B20AD3">
        <w:rPr>
          <w:rFonts w:ascii="Arial" w:hAnsi="Arial" w:cs="Arial"/>
          <w:bCs/>
        </w:rPr>
        <w:t xml:space="preserve">im </w:t>
      </w:r>
      <w:r w:rsidR="008B1932">
        <w:rPr>
          <w:rFonts w:ascii="Arial" w:hAnsi="Arial" w:cs="Arial"/>
          <w:bCs/>
        </w:rPr>
        <w:t xml:space="preserve">Norden </w:t>
      </w:r>
      <w:r w:rsidRPr="00B20AD3">
        <w:rPr>
          <w:rFonts w:ascii="Arial" w:hAnsi="Arial" w:cs="Arial"/>
          <w:bCs/>
        </w:rPr>
        <w:t xml:space="preserve">durch die </w:t>
      </w:r>
      <w:r w:rsidR="008B1932">
        <w:rPr>
          <w:rFonts w:ascii="Arial" w:hAnsi="Arial" w:cs="Arial"/>
          <w:bCs/>
        </w:rPr>
        <w:t>vorhandene Wohnbebauung am Kühlungsborner und Doberaner Landweg,</w:t>
      </w:r>
    </w:p>
    <w:p w14:paraId="46C1FBE1" w14:textId="0DB7BB1C" w:rsidR="00AF0E8A" w:rsidRDefault="00AF0E8A" w:rsidP="008B1932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B20AD3">
        <w:rPr>
          <w:rFonts w:ascii="Arial" w:hAnsi="Arial" w:cs="Arial"/>
          <w:bCs/>
        </w:rPr>
        <w:t xml:space="preserve">im </w:t>
      </w:r>
      <w:r w:rsidR="008B1932">
        <w:rPr>
          <w:rFonts w:ascii="Arial" w:hAnsi="Arial" w:cs="Arial"/>
          <w:bCs/>
        </w:rPr>
        <w:t xml:space="preserve">Osten, Süden, </w:t>
      </w:r>
      <w:r w:rsidRPr="00B20AD3">
        <w:rPr>
          <w:rFonts w:ascii="Arial" w:hAnsi="Arial" w:cs="Arial"/>
          <w:bCs/>
        </w:rPr>
        <w:t>Westen</w:t>
      </w:r>
      <w:r w:rsidR="008B1932">
        <w:rPr>
          <w:rFonts w:ascii="Arial" w:hAnsi="Arial" w:cs="Arial"/>
          <w:bCs/>
        </w:rPr>
        <w:t xml:space="preserve"> </w:t>
      </w:r>
      <w:r w:rsidRPr="00B20AD3">
        <w:rPr>
          <w:rFonts w:ascii="Arial" w:hAnsi="Arial" w:cs="Arial"/>
          <w:bCs/>
        </w:rPr>
        <w:t>durch</w:t>
      </w:r>
      <w:r w:rsidR="008B1932">
        <w:rPr>
          <w:rFonts w:ascii="Arial" w:hAnsi="Arial" w:cs="Arial"/>
          <w:bCs/>
        </w:rPr>
        <w:t xml:space="preserve"> Acker- und Wiesenflächen.</w:t>
      </w:r>
      <w:r w:rsidRPr="00B20AD3">
        <w:rPr>
          <w:rFonts w:ascii="Arial" w:hAnsi="Arial" w:cs="Arial"/>
          <w:bCs/>
        </w:rPr>
        <w:t xml:space="preserve"> </w:t>
      </w:r>
    </w:p>
    <w:p w14:paraId="5C91DB3D" w14:textId="77777777" w:rsidR="008B1932" w:rsidRPr="008B1932" w:rsidRDefault="008B1932" w:rsidP="008B1932">
      <w:pPr>
        <w:spacing w:after="0" w:line="240" w:lineRule="auto"/>
        <w:jc w:val="both"/>
        <w:rPr>
          <w:rFonts w:ascii="Arial" w:hAnsi="Arial" w:cs="Arial"/>
          <w:bCs/>
        </w:rPr>
      </w:pPr>
    </w:p>
    <w:p w14:paraId="1D8BF0B0" w14:textId="6ECE522F" w:rsidR="00B20AD3" w:rsidRPr="00B20AD3" w:rsidRDefault="00B20AD3" w:rsidP="00AF0E8A">
      <w:pPr>
        <w:spacing w:after="0" w:line="240" w:lineRule="auto"/>
        <w:jc w:val="both"/>
        <w:rPr>
          <w:rFonts w:ascii="Arial" w:hAnsi="Arial" w:cs="Arial"/>
        </w:rPr>
      </w:pPr>
      <w:r w:rsidRPr="00B20AD3">
        <w:rPr>
          <w:rFonts w:ascii="Arial" w:hAnsi="Arial" w:cs="Arial"/>
          <w:bCs/>
        </w:rPr>
        <w:t xml:space="preserve">Der räumliche Geltungsbereich des Bebauungsplanes Nr. </w:t>
      </w:r>
      <w:r w:rsidR="008B1932">
        <w:rPr>
          <w:rFonts w:ascii="Arial" w:hAnsi="Arial" w:cs="Arial"/>
          <w:bCs/>
        </w:rPr>
        <w:t>45</w:t>
      </w:r>
      <w:r w:rsidRPr="00B20AD3">
        <w:rPr>
          <w:rFonts w:ascii="Arial" w:hAnsi="Arial" w:cs="Arial"/>
          <w:bCs/>
        </w:rPr>
        <w:t xml:space="preserve"> der </w:t>
      </w:r>
      <w:r w:rsidR="008B1932">
        <w:rPr>
          <w:rFonts w:ascii="Arial" w:hAnsi="Arial" w:cs="Arial"/>
          <w:bCs/>
        </w:rPr>
        <w:t>Stadt Bad Doberan</w:t>
      </w:r>
      <w:r w:rsidRPr="00B20AD3">
        <w:rPr>
          <w:rFonts w:ascii="Arial" w:hAnsi="Arial" w:cs="Arial"/>
        </w:rPr>
        <w:t xml:space="preserve"> ist dem nachfolgenden Übersichtsplan zu entnehmen.</w:t>
      </w:r>
    </w:p>
    <w:p w14:paraId="3CBDA9E7" w14:textId="1629743C" w:rsidR="008F43CF" w:rsidRDefault="006C6AE8" w:rsidP="00F07C40">
      <w:pPr>
        <w:widowControl w:val="0"/>
        <w:spacing w:after="0"/>
        <w:jc w:val="both"/>
        <w:rPr>
          <w:rFonts w:ascii="Arial" w:hAnsi="Arial" w:cs="Arial"/>
          <w:bCs/>
          <w:noProof/>
          <w:lang w:eastAsia="de-DE"/>
        </w:rPr>
      </w:pPr>
      <w:r w:rsidRPr="006C6AE8">
        <w:rPr>
          <w:rFonts w:ascii="Arial" w:hAnsi="Arial" w:cs="Arial"/>
          <w:bCs/>
          <w:noProof/>
          <w:lang w:eastAsia="de-DE"/>
        </w:rPr>
        <w:t xml:space="preserve"> </w:t>
      </w:r>
      <w:r w:rsidRPr="006C6AE8">
        <w:rPr>
          <w:rFonts w:ascii="Arial" w:hAnsi="Arial" w:cs="Arial"/>
          <w:bCs/>
          <w:noProof/>
          <w:lang w:eastAsia="de-DE"/>
        </w:rPr>
        <w:drawing>
          <wp:inline distT="0" distB="0" distL="0" distR="0" wp14:anchorId="517576FD" wp14:editId="6E783F83">
            <wp:extent cx="5759450" cy="3985563"/>
            <wp:effectExtent l="19050" t="19050" r="12700" b="152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855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C52D6F" w14:textId="2456BE7B" w:rsidR="00B20AD3" w:rsidRPr="006C6AE8" w:rsidRDefault="006C6AE8" w:rsidP="00B20AD3">
      <w:pPr>
        <w:pStyle w:val="Textkrper"/>
        <w:rPr>
          <w:rFonts w:cs="Arial"/>
          <w:szCs w:val="22"/>
        </w:rPr>
      </w:pPr>
      <w:r w:rsidRPr="006C6AE8">
        <w:rPr>
          <w:rFonts w:cs="Arial"/>
          <w:szCs w:val="22"/>
        </w:rPr>
        <w:t>Quelle: www.gaia-mv.de</w:t>
      </w:r>
    </w:p>
    <w:p w14:paraId="6B439952" w14:textId="77777777" w:rsidR="00843488" w:rsidRDefault="00843488" w:rsidP="00B20AD3">
      <w:pPr>
        <w:pStyle w:val="Textkrper"/>
        <w:spacing w:line="240" w:lineRule="auto"/>
        <w:rPr>
          <w:rFonts w:cs="Arial"/>
          <w:szCs w:val="22"/>
        </w:rPr>
      </w:pPr>
    </w:p>
    <w:p w14:paraId="596CDFF4" w14:textId="1B5DD4F4" w:rsidR="00B20AD3" w:rsidRPr="00B20AD3" w:rsidRDefault="00B20AD3" w:rsidP="00B20AD3">
      <w:pPr>
        <w:pStyle w:val="Textkrper"/>
        <w:spacing w:line="240" w:lineRule="auto"/>
        <w:rPr>
          <w:rFonts w:cs="Arial"/>
          <w:szCs w:val="22"/>
        </w:rPr>
      </w:pPr>
      <w:r w:rsidRPr="00B20AD3">
        <w:rPr>
          <w:rFonts w:cs="Arial"/>
          <w:szCs w:val="22"/>
        </w:rPr>
        <w:lastRenderedPageBreak/>
        <w:t xml:space="preserve">Der Vorentwurf des Bebauungsplanes Nr. </w:t>
      </w:r>
      <w:r w:rsidR="009114EC">
        <w:rPr>
          <w:rFonts w:cs="Arial"/>
          <w:szCs w:val="22"/>
        </w:rPr>
        <w:t>45</w:t>
      </w:r>
      <w:r w:rsidRPr="00B20AD3">
        <w:rPr>
          <w:rFonts w:cs="Arial"/>
          <w:szCs w:val="22"/>
        </w:rPr>
        <w:t xml:space="preserve"> der</w:t>
      </w:r>
      <w:r w:rsidR="00AF0E8A">
        <w:rPr>
          <w:rFonts w:cs="Arial"/>
          <w:szCs w:val="22"/>
        </w:rPr>
        <w:t xml:space="preserve"> </w:t>
      </w:r>
      <w:r w:rsidR="009114EC">
        <w:rPr>
          <w:rFonts w:cs="Arial"/>
          <w:szCs w:val="22"/>
        </w:rPr>
        <w:t>Stadt Bad Doberan</w:t>
      </w:r>
      <w:r w:rsidRPr="00B20AD3">
        <w:rPr>
          <w:rFonts w:cs="Arial"/>
          <w:szCs w:val="22"/>
        </w:rPr>
        <w:t>, bestehend aus der Planzeichnung – Teil A und den textlichen Festsetzungen im Text – Teil B, und die zugehörige Begründung, liegen in der Zeit</w:t>
      </w:r>
    </w:p>
    <w:p w14:paraId="40D86B4F" w14:textId="77777777" w:rsidR="00B20AD3" w:rsidRPr="00B20AD3" w:rsidRDefault="00B20AD3" w:rsidP="00B20AD3">
      <w:pPr>
        <w:pStyle w:val="Textkrper"/>
        <w:rPr>
          <w:rFonts w:cs="Arial"/>
          <w:szCs w:val="22"/>
        </w:rPr>
      </w:pPr>
    </w:p>
    <w:p w14:paraId="49997D1B" w14:textId="54B51C1A" w:rsidR="00B20AD3" w:rsidRPr="00B20AD3" w:rsidRDefault="00B20AD3" w:rsidP="00B20AD3">
      <w:pPr>
        <w:tabs>
          <w:tab w:val="left" w:pos="1304"/>
        </w:tabs>
        <w:jc w:val="center"/>
        <w:rPr>
          <w:rFonts w:ascii="Arial" w:hAnsi="Arial" w:cs="Arial"/>
          <w:b/>
        </w:rPr>
      </w:pPr>
      <w:r w:rsidRPr="00C51B85">
        <w:rPr>
          <w:rFonts w:ascii="Arial" w:hAnsi="Arial" w:cs="Arial"/>
          <w:b/>
        </w:rPr>
        <w:t xml:space="preserve">vom </w:t>
      </w:r>
      <w:r w:rsidR="002A2D81">
        <w:rPr>
          <w:rFonts w:ascii="Arial" w:hAnsi="Arial" w:cs="Arial"/>
          <w:b/>
        </w:rPr>
        <w:t>30</w:t>
      </w:r>
      <w:r w:rsidR="00627745" w:rsidRPr="00C51B85">
        <w:rPr>
          <w:rFonts w:ascii="Arial" w:hAnsi="Arial" w:cs="Arial"/>
          <w:b/>
        </w:rPr>
        <w:t>.01.2024</w:t>
      </w:r>
      <w:r w:rsidRPr="00C51B85">
        <w:rPr>
          <w:rFonts w:ascii="Arial" w:hAnsi="Arial" w:cs="Arial"/>
          <w:b/>
        </w:rPr>
        <w:t xml:space="preserve"> bis einschließlich </w:t>
      </w:r>
      <w:r w:rsidR="002A2D81">
        <w:rPr>
          <w:rFonts w:ascii="Arial" w:hAnsi="Arial" w:cs="Arial"/>
          <w:b/>
        </w:rPr>
        <w:t>05</w:t>
      </w:r>
      <w:r w:rsidR="00627745" w:rsidRPr="00C51B85">
        <w:rPr>
          <w:rFonts w:ascii="Arial" w:hAnsi="Arial" w:cs="Arial"/>
          <w:b/>
        </w:rPr>
        <w:t>.0</w:t>
      </w:r>
      <w:r w:rsidR="002A2D81">
        <w:rPr>
          <w:rFonts w:ascii="Arial" w:hAnsi="Arial" w:cs="Arial"/>
          <w:b/>
        </w:rPr>
        <w:t>3</w:t>
      </w:r>
      <w:r w:rsidR="00627745" w:rsidRPr="00C51B85">
        <w:rPr>
          <w:rFonts w:ascii="Arial" w:hAnsi="Arial" w:cs="Arial"/>
          <w:b/>
        </w:rPr>
        <w:t>.</w:t>
      </w:r>
      <w:r w:rsidRPr="00C51B85">
        <w:rPr>
          <w:rFonts w:ascii="Arial" w:hAnsi="Arial" w:cs="Arial"/>
          <w:b/>
        </w:rPr>
        <w:t>202</w:t>
      </w:r>
      <w:r w:rsidR="006C6AE8" w:rsidRPr="00C51B85">
        <w:rPr>
          <w:rFonts w:ascii="Arial" w:hAnsi="Arial" w:cs="Arial"/>
          <w:b/>
        </w:rPr>
        <w:t>4</w:t>
      </w:r>
    </w:p>
    <w:p w14:paraId="0ECFE843" w14:textId="77777777" w:rsidR="00F07C40" w:rsidRDefault="00B20AD3" w:rsidP="00F07C40">
      <w:pPr>
        <w:pStyle w:val="Textkrper"/>
        <w:spacing w:line="240" w:lineRule="auto"/>
        <w:rPr>
          <w:rFonts w:cs="Arial"/>
          <w:color w:val="000000" w:themeColor="text1"/>
        </w:rPr>
      </w:pPr>
      <w:r w:rsidRPr="00B20AD3">
        <w:rPr>
          <w:rFonts w:cs="Arial"/>
          <w:szCs w:val="22"/>
        </w:rPr>
        <w:t xml:space="preserve">gemäß § 3 Abs. 1 BauGB </w:t>
      </w:r>
      <w:r w:rsidR="009114EC">
        <w:rPr>
          <w:rFonts w:cs="Arial"/>
          <w:szCs w:val="22"/>
        </w:rPr>
        <w:t xml:space="preserve">in der </w:t>
      </w:r>
      <w:r w:rsidR="009114EC" w:rsidRPr="009114EC">
        <w:rPr>
          <w:rFonts w:cs="Arial"/>
          <w:color w:val="000000" w:themeColor="text1"/>
        </w:rPr>
        <w:t>Stadtverwaltung Bad Doberan, Severinstraße 6, in 18209 Bad Doberan, im Amt für Stadtentwicklung</w:t>
      </w:r>
      <w:r w:rsidR="00AF0E8A" w:rsidRPr="00C0546F">
        <w:rPr>
          <w:rFonts w:cs="Arial"/>
          <w:color w:val="000000" w:themeColor="text1"/>
        </w:rPr>
        <w:t xml:space="preserve"> </w:t>
      </w:r>
      <w:r w:rsidR="00F07C40" w:rsidRPr="00C0546F">
        <w:rPr>
          <w:rFonts w:cs="Arial"/>
          <w:color w:val="000000" w:themeColor="text1"/>
        </w:rPr>
        <w:t>während folgender Zeiten:</w:t>
      </w:r>
    </w:p>
    <w:p w14:paraId="590E1639" w14:textId="2F56B15D" w:rsidR="00F07C40" w:rsidRDefault="00F07C40" w:rsidP="00F07C40">
      <w:pPr>
        <w:pStyle w:val="Textkrper"/>
        <w:spacing w:line="240" w:lineRule="auto"/>
        <w:rPr>
          <w:rFonts w:cs="Arial"/>
          <w:color w:val="000000" w:themeColor="text1"/>
        </w:rPr>
      </w:pPr>
      <w:r w:rsidRPr="00C0546F">
        <w:rPr>
          <w:rFonts w:cs="Arial"/>
          <w:color w:val="000000" w:themeColor="text1"/>
        </w:rPr>
        <w:t>Dienstag</w:t>
      </w:r>
      <w:r w:rsidRPr="00C0546F">
        <w:rPr>
          <w:rFonts w:cs="Arial"/>
          <w:color w:val="000000" w:themeColor="text1"/>
        </w:rPr>
        <w:tab/>
        <w:t>0</w:t>
      </w:r>
      <w:r>
        <w:rPr>
          <w:rFonts w:cs="Arial"/>
          <w:color w:val="000000" w:themeColor="text1"/>
        </w:rPr>
        <w:t>9</w:t>
      </w:r>
      <w:r w:rsidRPr="00C0546F">
        <w:rPr>
          <w:rFonts w:cs="Arial"/>
          <w:color w:val="000000" w:themeColor="text1"/>
        </w:rPr>
        <w:t>:00</w:t>
      </w:r>
      <w:r w:rsidRPr="00C0546F">
        <w:rPr>
          <w:rFonts w:cs="Arial"/>
          <w:bCs/>
          <w:color w:val="000000" w:themeColor="text1"/>
        </w:rPr>
        <w:t xml:space="preserve"> </w:t>
      </w:r>
      <w:r w:rsidRPr="00C0546F">
        <w:rPr>
          <w:rFonts w:cs="Arial"/>
          <w:color w:val="000000" w:themeColor="text1"/>
        </w:rPr>
        <w:t xml:space="preserve">Uhr bis </w:t>
      </w:r>
      <w:r>
        <w:rPr>
          <w:rFonts w:cs="Arial"/>
          <w:color w:val="000000" w:themeColor="text1"/>
        </w:rPr>
        <w:t xml:space="preserve">12:00 </w:t>
      </w:r>
      <w:r w:rsidRPr="00C0546F">
        <w:rPr>
          <w:rFonts w:cs="Arial"/>
          <w:color w:val="000000" w:themeColor="text1"/>
        </w:rPr>
        <w:t>Uhr und 1</w:t>
      </w:r>
      <w:r>
        <w:rPr>
          <w:rFonts w:cs="Arial"/>
          <w:color w:val="000000" w:themeColor="text1"/>
        </w:rPr>
        <w:t>3</w:t>
      </w:r>
      <w:r w:rsidRPr="00C0546F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>30 Uhr bis 15</w:t>
      </w:r>
      <w:r w:rsidRPr="00C0546F">
        <w:rPr>
          <w:rFonts w:cs="Arial"/>
          <w:color w:val="000000" w:themeColor="text1"/>
        </w:rPr>
        <w:t>:00 Uhr</w:t>
      </w:r>
    </w:p>
    <w:p w14:paraId="0C777847" w14:textId="0EB773FE" w:rsidR="00F07C40" w:rsidRDefault="00F07C40" w:rsidP="00F07C40">
      <w:pPr>
        <w:pStyle w:val="Textkrper"/>
        <w:spacing w:line="240" w:lineRule="auto"/>
        <w:rPr>
          <w:rFonts w:cs="Arial"/>
          <w:color w:val="000000" w:themeColor="text1"/>
        </w:rPr>
      </w:pPr>
      <w:r w:rsidRPr="00C0546F">
        <w:rPr>
          <w:rFonts w:cs="Arial"/>
          <w:color w:val="000000" w:themeColor="text1"/>
        </w:rPr>
        <w:t>Mittwoch</w:t>
      </w:r>
      <w:r w:rsidRPr="00C0546F">
        <w:rPr>
          <w:rFonts w:cs="Arial"/>
          <w:color w:val="000000" w:themeColor="text1"/>
        </w:rPr>
        <w:tab/>
      </w:r>
      <w:bookmarkStart w:id="0" w:name="_Hlk54343092"/>
      <w:r w:rsidRPr="00C0546F">
        <w:rPr>
          <w:rFonts w:cs="Arial"/>
          <w:color w:val="000000" w:themeColor="text1"/>
        </w:rPr>
        <w:t>0</w:t>
      </w:r>
      <w:r>
        <w:rPr>
          <w:rFonts w:cs="Arial"/>
          <w:color w:val="000000" w:themeColor="text1"/>
        </w:rPr>
        <w:t>9</w:t>
      </w:r>
      <w:r w:rsidRPr="00C0546F">
        <w:rPr>
          <w:rFonts w:cs="Arial"/>
          <w:color w:val="000000" w:themeColor="text1"/>
        </w:rPr>
        <w:t>:00</w:t>
      </w:r>
      <w:r w:rsidRPr="00C0546F">
        <w:rPr>
          <w:rFonts w:cs="Arial"/>
          <w:bCs/>
          <w:color w:val="000000" w:themeColor="text1"/>
        </w:rPr>
        <w:t xml:space="preserve"> </w:t>
      </w:r>
      <w:r w:rsidRPr="00C0546F">
        <w:rPr>
          <w:rFonts w:cs="Arial"/>
          <w:color w:val="000000" w:themeColor="text1"/>
        </w:rPr>
        <w:t>Uhr bis 1</w:t>
      </w:r>
      <w:r>
        <w:rPr>
          <w:rFonts w:cs="Arial"/>
          <w:color w:val="000000" w:themeColor="text1"/>
        </w:rPr>
        <w:t>2</w:t>
      </w:r>
      <w:r w:rsidRPr="00C0546F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>0</w:t>
      </w:r>
      <w:r w:rsidRPr="00C0546F">
        <w:rPr>
          <w:rFonts w:cs="Arial"/>
          <w:color w:val="000000" w:themeColor="text1"/>
        </w:rPr>
        <w:t>0 Uhr</w:t>
      </w:r>
      <w:bookmarkEnd w:id="0"/>
      <w:r w:rsidRPr="00C0546F">
        <w:rPr>
          <w:rFonts w:cs="Arial"/>
          <w:color w:val="000000" w:themeColor="text1"/>
        </w:rPr>
        <w:t xml:space="preserve"> </w:t>
      </w:r>
    </w:p>
    <w:p w14:paraId="5E4E0106" w14:textId="4C972410" w:rsidR="00F07C40" w:rsidRDefault="00F07C40" w:rsidP="00F07C40">
      <w:pPr>
        <w:pStyle w:val="Textkrper"/>
        <w:spacing w:line="240" w:lineRule="auto"/>
        <w:rPr>
          <w:rFonts w:cs="Arial"/>
          <w:color w:val="000000" w:themeColor="text1"/>
        </w:rPr>
      </w:pPr>
      <w:r w:rsidRPr="00C0546F">
        <w:rPr>
          <w:rFonts w:cs="Arial"/>
          <w:color w:val="000000" w:themeColor="text1"/>
        </w:rPr>
        <w:t>Donnerstag</w:t>
      </w:r>
      <w:r w:rsidRPr="00C0546F">
        <w:rPr>
          <w:rFonts w:cs="Arial"/>
          <w:color w:val="000000" w:themeColor="text1"/>
        </w:rPr>
        <w:tab/>
        <w:t>0</w:t>
      </w:r>
      <w:r>
        <w:rPr>
          <w:rFonts w:cs="Arial"/>
          <w:color w:val="000000" w:themeColor="text1"/>
        </w:rPr>
        <w:t>9</w:t>
      </w:r>
      <w:r w:rsidRPr="00C0546F">
        <w:rPr>
          <w:rFonts w:cs="Arial"/>
          <w:color w:val="000000" w:themeColor="text1"/>
        </w:rPr>
        <w:t>:00</w:t>
      </w:r>
      <w:r w:rsidRPr="00C0546F">
        <w:rPr>
          <w:rFonts w:cs="Arial"/>
          <w:bCs/>
          <w:color w:val="000000" w:themeColor="text1"/>
        </w:rPr>
        <w:t xml:space="preserve"> </w:t>
      </w:r>
      <w:r w:rsidRPr="00C0546F">
        <w:rPr>
          <w:rFonts w:cs="Arial"/>
          <w:color w:val="000000" w:themeColor="text1"/>
        </w:rPr>
        <w:t>Uhr bis 1</w:t>
      </w:r>
      <w:r>
        <w:rPr>
          <w:rFonts w:cs="Arial"/>
          <w:color w:val="000000" w:themeColor="text1"/>
        </w:rPr>
        <w:t>2</w:t>
      </w:r>
      <w:r w:rsidRPr="00C0546F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>0</w:t>
      </w:r>
      <w:r w:rsidRPr="00C0546F">
        <w:rPr>
          <w:rFonts w:cs="Arial"/>
          <w:color w:val="000000" w:themeColor="text1"/>
        </w:rPr>
        <w:t>0 Uhr und 1</w:t>
      </w:r>
      <w:r>
        <w:rPr>
          <w:rFonts w:cs="Arial"/>
          <w:color w:val="000000" w:themeColor="text1"/>
        </w:rPr>
        <w:t>3</w:t>
      </w:r>
      <w:r w:rsidRPr="00C0546F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>3</w:t>
      </w:r>
      <w:r w:rsidRPr="00C0546F">
        <w:rPr>
          <w:rFonts w:cs="Arial"/>
          <w:color w:val="000000" w:themeColor="text1"/>
        </w:rPr>
        <w:t>0 Uhr bis 1</w:t>
      </w:r>
      <w:r>
        <w:rPr>
          <w:rFonts w:cs="Arial"/>
          <w:color w:val="000000" w:themeColor="text1"/>
        </w:rPr>
        <w:t>7</w:t>
      </w:r>
      <w:r w:rsidRPr="00C0546F">
        <w:rPr>
          <w:rFonts w:cs="Arial"/>
          <w:color w:val="000000" w:themeColor="text1"/>
        </w:rPr>
        <w:t>:00 Uhr</w:t>
      </w:r>
    </w:p>
    <w:p w14:paraId="718A3D16" w14:textId="0133095B" w:rsidR="00F07C40" w:rsidRPr="00C0546F" w:rsidRDefault="00F07C40" w:rsidP="00F07C4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und darüber hinaus nach vorhe</w:t>
      </w:r>
      <w:r w:rsidRPr="0076266D">
        <w:rPr>
          <w:rFonts w:ascii="Arial" w:hAnsi="Arial" w:cs="Arial"/>
        </w:rPr>
        <w:t xml:space="preserve">riger Terminabstimmung (Tel.-Nr. </w:t>
      </w:r>
      <w:r w:rsidRPr="00F07C40">
        <w:rPr>
          <w:rFonts w:ascii="Arial" w:hAnsi="Arial" w:cs="Arial"/>
        </w:rPr>
        <w:t>038203/915-265</w:t>
      </w:r>
      <w:r w:rsidRPr="0076266D">
        <w:rPr>
          <w:rFonts w:ascii="Arial" w:hAnsi="Arial" w:cs="Arial"/>
        </w:rPr>
        <w:t xml:space="preserve">) zur Einsichtnahme öffentlich aus. </w:t>
      </w:r>
    </w:p>
    <w:p w14:paraId="04C45EA6" w14:textId="17E6DD99" w:rsidR="00B20AD3" w:rsidRPr="00B20AD3" w:rsidRDefault="00B20AD3" w:rsidP="00AF0E8A">
      <w:pPr>
        <w:pStyle w:val="Textkrper"/>
        <w:spacing w:line="240" w:lineRule="auto"/>
        <w:rPr>
          <w:rFonts w:cs="Arial"/>
          <w:szCs w:val="22"/>
        </w:rPr>
      </w:pPr>
    </w:p>
    <w:p w14:paraId="34440B55" w14:textId="62A68115" w:rsidR="00E0209F" w:rsidRPr="0076266D" w:rsidRDefault="00E0209F" w:rsidP="00E0209F">
      <w:pPr>
        <w:spacing w:line="240" w:lineRule="auto"/>
        <w:jc w:val="both"/>
        <w:rPr>
          <w:rFonts w:ascii="Arial" w:hAnsi="Arial" w:cs="Arial"/>
          <w:b/>
        </w:rPr>
      </w:pPr>
      <w:r w:rsidRPr="0076266D">
        <w:rPr>
          <w:rFonts w:ascii="Arial" w:hAnsi="Arial" w:cs="Arial"/>
        </w:rPr>
        <w:t xml:space="preserve">Zusätzlich sind der Inhalt dieser Bekanntmachung und die nach § 3 Abs. 1 BauGB auszulegenden Unterlagen in das Internet unter der Adresse </w:t>
      </w:r>
      <w:hyperlink r:id="rId7" w:history="1">
        <w:r w:rsidR="00D10B79" w:rsidRPr="00D10B79">
          <w:rPr>
            <w:rStyle w:val="Hyperlink"/>
            <w:rFonts w:ascii="Arial" w:hAnsi="Arial" w:cs="Arial"/>
          </w:rPr>
          <w:t>https://stadt-bad-doberan.de/bekanntmachungen/bekanntmachung.html</w:t>
        </w:r>
      </w:hyperlink>
      <w:r w:rsidR="00D10B79">
        <w:t xml:space="preserve"> </w:t>
      </w:r>
      <w:r w:rsidRPr="0076266D">
        <w:rPr>
          <w:rFonts w:ascii="Arial" w:hAnsi="Arial" w:cs="Arial"/>
        </w:rPr>
        <w:t>und in das zentrale Internetportal des Landes Mecklenburg-Vorpommern (Bau- und Planungsportal M-V) zur Einsichtnahme für den Zeitraum der frühzeitigen Öffentlichkeitsbeteiligung eingestellt und der Öffentlichkeit zugänglich gemacht.</w:t>
      </w:r>
    </w:p>
    <w:p w14:paraId="0477A0EE" w14:textId="512E0E21" w:rsidR="00B20AD3" w:rsidRPr="00B20AD3" w:rsidRDefault="00B20AD3" w:rsidP="00AF0E8A">
      <w:pPr>
        <w:pStyle w:val="Listenabsatz"/>
        <w:spacing w:line="240" w:lineRule="atLeast"/>
        <w:ind w:left="0"/>
        <w:jc w:val="both"/>
        <w:rPr>
          <w:rFonts w:ascii="Arial" w:hAnsi="Arial" w:cs="Arial"/>
        </w:rPr>
      </w:pPr>
      <w:r w:rsidRPr="00B20AD3">
        <w:rPr>
          <w:rFonts w:ascii="Arial" w:hAnsi="Arial" w:cs="Arial"/>
        </w:rPr>
        <w:t>Während dieser Auslegungsfrist kann sich die Öffentlichkeit gemäß § 3 Abs. 1 BauGB über die allgemeinen Ziele und Zwecke sowie die wesentlichen Auswirkungen der P</w:t>
      </w:r>
      <w:r w:rsidR="00843488">
        <w:rPr>
          <w:rFonts w:ascii="Arial" w:hAnsi="Arial" w:cs="Arial"/>
        </w:rPr>
        <w:t>lanung unterrichten und erhält</w:t>
      </w:r>
      <w:r w:rsidRPr="00B20AD3">
        <w:rPr>
          <w:rFonts w:ascii="Arial" w:hAnsi="Arial" w:cs="Arial"/>
        </w:rPr>
        <w:t xml:space="preserve"> hier Gelegenheit zur Äußerung und Erörterung. Es können Stellungnahmen hervorgebracht werden. </w:t>
      </w:r>
    </w:p>
    <w:p w14:paraId="7C658C3F" w14:textId="2FC0EDBA" w:rsidR="00B20AD3" w:rsidRPr="00B20AD3" w:rsidRDefault="00B20AD3" w:rsidP="006C6AE8">
      <w:pPr>
        <w:pStyle w:val="Listenabsatz"/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</w:rPr>
      </w:pPr>
      <w:r w:rsidRPr="00B20AD3">
        <w:rPr>
          <w:rFonts w:ascii="Arial" w:hAnsi="Arial" w:cs="Arial"/>
        </w:rPr>
        <w:t xml:space="preserve">Postanschrift: </w:t>
      </w:r>
      <w:r w:rsidR="006C6AE8">
        <w:rPr>
          <w:rFonts w:ascii="Arial" w:hAnsi="Arial" w:cs="Arial"/>
        </w:rPr>
        <w:t>Stadt</w:t>
      </w:r>
      <w:r w:rsidR="006C6AE8" w:rsidRPr="006C6AE8">
        <w:rPr>
          <w:rFonts w:ascii="Arial" w:hAnsi="Arial" w:cs="Arial"/>
        </w:rPr>
        <w:t xml:space="preserve"> Doberan, Severi</w:t>
      </w:r>
      <w:r w:rsidR="006C6AE8">
        <w:rPr>
          <w:rFonts w:ascii="Arial" w:hAnsi="Arial" w:cs="Arial"/>
        </w:rPr>
        <w:t>nstraße 6, in 18209 Bad Doberan</w:t>
      </w:r>
    </w:p>
    <w:p w14:paraId="02E58594" w14:textId="67ABB777" w:rsidR="006C6AE8" w:rsidRDefault="00B20AD3" w:rsidP="006C6AE8">
      <w:pPr>
        <w:pStyle w:val="Listenabsatz"/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</w:rPr>
      </w:pPr>
      <w:r w:rsidRPr="006C6AE8">
        <w:rPr>
          <w:rFonts w:ascii="Arial" w:hAnsi="Arial" w:cs="Arial"/>
        </w:rPr>
        <w:t xml:space="preserve">Email: </w:t>
      </w:r>
      <w:hyperlink r:id="rId8" w:history="1">
        <w:r w:rsidR="006C6AE8" w:rsidRPr="004118CD">
          <w:rPr>
            <w:rStyle w:val="Hyperlink"/>
            <w:rFonts w:ascii="Arial" w:hAnsi="Arial" w:cs="Arial"/>
          </w:rPr>
          <w:t>j.joost@stadt-dbr.de</w:t>
        </w:r>
      </w:hyperlink>
    </w:p>
    <w:p w14:paraId="5C179F80" w14:textId="18172096" w:rsidR="00B20AD3" w:rsidRPr="006C6AE8" w:rsidRDefault="00B20AD3" w:rsidP="006C6AE8">
      <w:pPr>
        <w:pStyle w:val="Listenabsatz"/>
        <w:numPr>
          <w:ilvl w:val="0"/>
          <w:numId w:val="12"/>
        </w:numPr>
        <w:tabs>
          <w:tab w:val="left" w:pos="708"/>
          <w:tab w:val="left" w:pos="1416"/>
          <w:tab w:val="left" w:pos="3261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 w:rsidRPr="006C6AE8">
        <w:rPr>
          <w:rFonts w:ascii="Arial" w:hAnsi="Arial" w:cs="Arial"/>
        </w:rPr>
        <w:t>Fax-Nr.:</w:t>
      </w:r>
      <w:r w:rsidR="006C6AE8" w:rsidRPr="006C6AE8">
        <w:t xml:space="preserve"> </w:t>
      </w:r>
      <w:r w:rsidR="006C6AE8" w:rsidRPr="006C6AE8">
        <w:rPr>
          <w:rFonts w:ascii="Arial" w:hAnsi="Arial" w:cs="Arial"/>
        </w:rPr>
        <w:t>038203/915-209</w:t>
      </w:r>
    </w:p>
    <w:p w14:paraId="114EE7E4" w14:textId="2F967019" w:rsidR="00B20AD3" w:rsidRPr="00B20AD3" w:rsidRDefault="006C6AE8" w:rsidP="006C6AE8">
      <w:pPr>
        <w:pStyle w:val="Listenabsatz"/>
        <w:numPr>
          <w:ilvl w:val="0"/>
          <w:numId w:val="12"/>
        </w:numPr>
        <w:tabs>
          <w:tab w:val="left" w:pos="708"/>
          <w:tab w:val="left" w:pos="1416"/>
          <w:tab w:val="left" w:pos="3261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Tel.-Nr.</w:t>
      </w:r>
      <w:r w:rsidRPr="006C6AE8">
        <w:rPr>
          <w:rFonts w:ascii="Arial" w:hAnsi="Arial" w:cs="Arial"/>
        </w:rPr>
        <w:t>: 038203/915-265</w:t>
      </w:r>
      <w:r w:rsidR="00B20AD3" w:rsidRPr="00B20AD3">
        <w:rPr>
          <w:rFonts w:ascii="Arial" w:hAnsi="Arial" w:cs="Arial"/>
        </w:rPr>
        <w:t>.</w:t>
      </w:r>
    </w:p>
    <w:p w14:paraId="1B22C902" w14:textId="77777777" w:rsidR="00B20AD3" w:rsidRPr="00B20AD3" w:rsidRDefault="00B20AD3" w:rsidP="00AF0E8A">
      <w:pPr>
        <w:pStyle w:val="Listenabsatz"/>
        <w:spacing w:line="240" w:lineRule="atLeast"/>
        <w:ind w:left="0"/>
        <w:jc w:val="both"/>
        <w:rPr>
          <w:rFonts w:ascii="Arial" w:hAnsi="Arial" w:cs="Arial"/>
        </w:rPr>
      </w:pPr>
      <w:r w:rsidRPr="00B20AD3">
        <w:rPr>
          <w:rFonts w:ascii="Arial" w:hAnsi="Arial" w:cs="Arial"/>
        </w:rPr>
        <w:t>Darüber hinaus besteht die Möglichkeit Stellungnahmen während der angegebenen Zeiten zur Niederschrift hervorzubringen.</w:t>
      </w:r>
    </w:p>
    <w:p w14:paraId="20860787" w14:textId="77777777" w:rsidR="00B20AD3" w:rsidRPr="00B20AD3" w:rsidRDefault="00B20AD3" w:rsidP="00B20AD3">
      <w:pPr>
        <w:jc w:val="both"/>
        <w:rPr>
          <w:rFonts w:ascii="Arial" w:hAnsi="Arial" w:cs="Arial"/>
        </w:rPr>
      </w:pPr>
      <w:r w:rsidRPr="00B20AD3">
        <w:rPr>
          <w:rFonts w:ascii="Arial" w:hAnsi="Arial" w:cs="Arial"/>
        </w:rPr>
        <w:t>Gemäß § 3 Abs. 1 Satz 2 BauGB wird darauf hingewiesen, dass auch Kinder und Jugendliche Teil der Öffentlichkeit sind.</w:t>
      </w:r>
    </w:p>
    <w:p w14:paraId="1138D951" w14:textId="77777777" w:rsidR="00B20AD3" w:rsidRPr="00B20AD3" w:rsidRDefault="00B20AD3" w:rsidP="00B20AD3">
      <w:pPr>
        <w:rPr>
          <w:rFonts w:ascii="Arial" w:hAnsi="Arial" w:cs="Arial"/>
          <w:u w:val="single"/>
        </w:rPr>
      </w:pPr>
      <w:r w:rsidRPr="00B20AD3">
        <w:rPr>
          <w:rFonts w:ascii="Arial" w:hAnsi="Arial" w:cs="Arial"/>
          <w:u w:val="single"/>
        </w:rPr>
        <w:t>Hinweise zum Datenschutz</w:t>
      </w:r>
    </w:p>
    <w:p w14:paraId="44BE98C0" w14:textId="3A24D4AA" w:rsidR="00C76B8F" w:rsidRDefault="00AF0E8A" w:rsidP="00C76B8F">
      <w:pPr>
        <w:pStyle w:val="Textkrper"/>
        <w:spacing w:line="240" w:lineRule="auto"/>
        <w:rPr>
          <w:rFonts w:eastAsiaTheme="minorHAnsi" w:cs="Arial"/>
          <w:szCs w:val="22"/>
          <w:lang w:eastAsia="en-US"/>
        </w:rPr>
      </w:pPr>
      <w:r w:rsidRPr="00AF0E8A">
        <w:rPr>
          <w:rFonts w:eastAsiaTheme="minorHAnsi" w:cs="Arial"/>
          <w:szCs w:val="22"/>
          <w:lang w:eastAsia="en-US"/>
        </w:rPr>
        <w:t xml:space="preserve">Auf die Datenschutzerklärung </w:t>
      </w:r>
      <w:r w:rsidR="006C6AE8">
        <w:rPr>
          <w:rFonts w:eastAsiaTheme="minorHAnsi" w:cs="Arial"/>
          <w:szCs w:val="22"/>
          <w:lang w:eastAsia="en-US"/>
        </w:rPr>
        <w:t>der Stadt Bad Doberan</w:t>
      </w:r>
      <w:r w:rsidRPr="00AF0E8A">
        <w:rPr>
          <w:rFonts w:eastAsiaTheme="minorHAnsi" w:cs="Arial"/>
          <w:szCs w:val="22"/>
          <w:lang w:eastAsia="en-US"/>
        </w:rPr>
        <w:t xml:space="preserve"> wird ausdrücklich aufmerksam gemacht  </w:t>
      </w:r>
      <w:hyperlink r:id="rId9" w:history="1">
        <w:r w:rsidR="00D10B79" w:rsidRPr="002A5109">
          <w:rPr>
            <w:rStyle w:val="Hyperlink"/>
          </w:rPr>
          <w:t>https://stadt-bad-doberan.de/datenschutz.html</w:t>
        </w:r>
      </w:hyperlink>
      <w:r w:rsidR="00D10B79">
        <w:t xml:space="preserve"> </w:t>
      </w:r>
    </w:p>
    <w:p w14:paraId="4A60C59A" w14:textId="77777777" w:rsidR="00642535" w:rsidRPr="00B20AD3" w:rsidRDefault="00642535" w:rsidP="00507BB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6549AAA" w14:textId="10A29331" w:rsidR="00507BBF" w:rsidRPr="00C61CE4" w:rsidRDefault="006C6AE8" w:rsidP="00507B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Bad Doberan</w:t>
      </w:r>
      <w:r w:rsidR="00E122F1" w:rsidRPr="00507BBF">
        <w:rPr>
          <w:rFonts w:ascii="Arial" w:hAnsi="Arial" w:cs="Arial"/>
          <w:color w:val="000000" w:themeColor="text1"/>
        </w:rPr>
        <w:t xml:space="preserve">, </w:t>
      </w:r>
      <w:r w:rsidR="000365B1" w:rsidRPr="00507BBF">
        <w:rPr>
          <w:rFonts w:ascii="Arial" w:hAnsi="Arial" w:cs="Arial"/>
          <w:color w:val="000000" w:themeColor="text1"/>
        </w:rPr>
        <w:t xml:space="preserve">den </w:t>
      </w:r>
      <w:r w:rsidR="00A4052D">
        <w:rPr>
          <w:rFonts w:ascii="Arial" w:hAnsi="Arial" w:cs="Arial"/>
          <w:color w:val="000000" w:themeColor="text1"/>
        </w:rPr>
        <w:t>09.01.</w:t>
      </w:r>
      <w:r w:rsidR="00E122F1" w:rsidRPr="00507BBF">
        <w:rPr>
          <w:rFonts w:ascii="Arial" w:hAnsi="Arial" w:cs="Arial"/>
          <w:color w:val="000000" w:themeColor="text1"/>
        </w:rPr>
        <w:t>20</w:t>
      </w:r>
      <w:r w:rsidR="005A64AF" w:rsidRPr="00507BBF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4</w:t>
      </w:r>
      <w:r w:rsidR="00507BBF" w:rsidRPr="00C61CE4">
        <w:rPr>
          <w:rFonts w:ascii="Arial" w:hAnsi="Arial" w:cs="Arial"/>
        </w:rPr>
        <w:tab/>
      </w:r>
      <w:r w:rsidR="00507BBF" w:rsidRPr="00C61CE4">
        <w:rPr>
          <w:rFonts w:ascii="Arial" w:hAnsi="Arial" w:cs="Arial"/>
        </w:rPr>
        <w:tab/>
      </w:r>
      <w:r w:rsidR="00507BBF">
        <w:rPr>
          <w:rFonts w:ascii="Arial" w:hAnsi="Arial" w:cs="Arial"/>
        </w:rPr>
        <w:tab/>
      </w:r>
      <w:r w:rsidR="00507BBF">
        <w:rPr>
          <w:rFonts w:ascii="Arial" w:hAnsi="Arial" w:cs="Arial"/>
        </w:rPr>
        <w:tab/>
      </w:r>
      <w:r w:rsidR="00507BBF" w:rsidRPr="00C61CE4">
        <w:rPr>
          <w:rFonts w:ascii="Arial" w:hAnsi="Arial" w:cs="Arial"/>
        </w:rPr>
        <w:tab/>
      </w:r>
      <w:r w:rsidR="00507BBF" w:rsidRPr="00C61CE4">
        <w:rPr>
          <w:rFonts w:ascii="Arial" w:hAnsi="Arial" w:cs="Arial"/>
        </w:rPr>
        <w:tab/>
        <w:t>(Siegel)</w:t>
      </w:r>
    </w:p>
    <w:p w14:paraId="55862D12" w14:textId="77777777" w:rsidR="00164092" w:rsidRDefault="00164092" w:rsidP="00507BB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B6D0FCA" w14:textId="69BCAA7F" w:rsidR="001A2D9C" w:rsidRPr="00D51843" w:rsidRDefault="00507BBF" w:rsidP="00507BBF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</w:t>
      </w:r>
      <w:r w:rsidR="00164092">
        <w:rPr>
          <w:rFonts w:ascii="Arial" w:hAnsi="Arial" w:cs="Arial"/>
          <w:color w:val="000000" w:themeColor="text1"/>
        </w:rPr>
        <w:t>…….</w:t>
      </w:r>
    </w:p>
    <w:p w14:paraId="6E7E9CE9" w14:textId="78C251CC" w:rsidR="003056E7" w:rsidRPr="005A64AF" w:rsidRDefault="006C6AE8" w:rsidP="00507BBF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Arenz</w:t>
      </w:r>
    </w:p>
    <w:p w14:paraId="0968D167" w14:textId="77777777" w:rsidR="00164092" w:rsidRDefault="00E122F1" w:rsidP="00507BBF">
      <w:pPr>
        <w:spacing w:after="0" w:line="240" w:lineRule="auto"/>
        <w:rPr>
          <w:rFonts w:ascii="Arial" w:hAnsi="Arial" w:cs="Arial"/>
          <w:color w:val="000000" w:themeColor="text1"/>
        </w:rPr>
      </w:pPr>
      <w:r w:rsidRPr="005A64AF">
        <w:rPr>
          <w:rFonts w:ascii="Arial" w:hAnsi="Arial" w:cs="Arial"/>
          <w:color w:val="000000" w:themeColor="text1"/>
        </w:rPr>
        <w:t>Bürgermeister</w:t>
      </w:r>
      <w:r w:rsidR="000365B1" w:rsidRPr="005A64AF">
        <w:rPr>
          <w:rFonts w:ascii="Arial" w:hAnsi="Arial" w:cs="Arial"/>
          <w:color w:val="000000" w:themeColor="text1"/>
        </w:rPr>
        <w:t xml:space="preserve"> </w:t>
      </w:r>
    </w:p>
    <w:p w14:paraId="0A567A4E" w14:textId="3F4FF04B" w:rsidR="00EC5D91" w:rsidRDefault="000365B1" w:rsidP="00507BB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5A64AF">
        <w:rPr>
          <w:rFonts w:ascii="Arial" w:hAnsi="Arial" w:cs="Arial"/>
          <w:color w:val="000000" w:themeColor="text1"/>
        </w:rPr>
        <w:t xml:space="preserve">der </w:t>
      </w:r>
      <w:r w:rsidR="006C6AE8">
        <w:rPr>
          <w:rFonts w:ascii="Arial" w:hAnsi="Arial" w:cs="Arial"/>
          <w:color w:val="000000" w:themeColor="text1"/>
        </w:rPr>
        <w:t>Stadt Bad Doberan</w:t>
      </w:r>
    </w:p>
    <w:p w14:paraId="1E51CC6E" w14:textId="77777777" w:rsidR="00A4052D" w:rsidRDefault="00A4052D" w:rsidP="00A4052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Bekanntmachungsvermerk:</w:t>
      </w:r>
    </w:p>
    <w:p w14:paraId="431C57A6" w14:textId="77777777" w:rsidR="00A4052D" w:rsidRPr="00A00607" w:rsidRDefault="00A4052D" w:rsidP="00A4052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15B6448" w14:textId="77777777" w:rsidR="00A4052D" w:rsidRDefault="00A4052D" w:rsidP="00A405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Ausgehängt am:   10.01.2024</w:t>
      </w:r>
    </w:p>
    <w:p w14:paraId="1A22E3FE" w14:textId="77777777" w:rsidR="00A4052D" w:rsidRPr="00A00607" w:rsidRDefault="00A4052D" w:rsidP="00A4052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(Siegel)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(Unterschrift)</w:t>
      </w:r>
    </w:p>
    <w:p w14:paraId="479145D7" w14:textId="77777777" w:rsidR="00A4052D" w:rsidRPr="00A00607" w:rsidRDefault="00A4052D" w:rsidP="00A405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Abzunehmen am: 25.01.2024</w:t>
      </w:r>
    </w:p>
    <w:p w14:paraId="2B311649" w14:textId="77777777" w:rsidR="00A4052D" w:rsidRDefault="00A4052D" w:rsidP="00A4052D">
      <w:pPr>
        <w:jc w:val="both"/>
        <w:rPr>
          <w:rFonts w:ascii="Arial" w:hAnsi="Arial" w:cs="Arial"/>
          <w:highlight w:val="yellow"/>
        </w:rPr>
      </w:pPr>
    </w:p>
    <w:p w14:paraId="1530A572" w14:textId="77777777" w:rsidR="00A4052D" w:rsidRDefault="00A4052D" w:rsidP="00A4052D">
      <w:pPr>
        <w:jc w:val="both"/>
        <w:rPr>
          <w:rFonts w:ascii="Arial" w:hAnsi="Arial" w:cs="Arial"/>
          <w:color w:val="000000" w:themeColor="text1"/>
        </w:rPr>
      </w:pPr>
      <w:r w:rsidRPr="00A00607">
        <w:rPr>
          <w:rFonts w:ascii="Arial" w:hAnsi="Arial" w:cs="Arial"/>
        </w:rPr>
        <w:t>Abgenommen am:</w:t>
      </w:r>
      <w:r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(Siegel)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(Unterschrift)</w:t>
      </w:r>
    </w:p>
    <w:p w14:paraId="3E59944E" w14:textId="77777777" w:rsidR="00E325EA" w:rsidRPr="00CC6640" w:rsidRDefault="00E325EA" w:rsidP="00E325EA">
      <w:pPr>
        <w:rPr>
          <w:rFonts w:ascii="Arial" w:hAnsi="Arial" w:cs="Arial"/>
          <w:sz w:val="16"/>
          <w:szCs w:val="16"/>
        </w:rPr>
      </w:pPr>
    </w:p>
    <w:p w14:paraId="6FE4CE45" w14:textId="637C89A4" w:rsidR="00507BBF" w:rsidRDefault="00507BBF" w:rsidP="00507BBF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507BBF" w:rsidSect="00777C8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90B"/>
    <w:multiLevelType w:val="hybridMultilevel"/>
    <w:tmpl w:val="0E1ED586"/>
    <w:lvl w:ilvl="0" w:tplc="FC3E5F2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0D4"/>
    <w:multiLevelType w:val="hybridMultilevel"/>
    <w:tmpl w:val="EF228C42"/>
    <w:lvl w:ilvl="0" w:tplc="149E424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568C"/>
    <w:multiLevelType w:val="hybridMultilevel"/>
    <w:tmpl w:val="F28A3C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2192"/>
    <w:multiLevelType w:val="hybridMultilevel"/>
    <w:tmpl w:val="2D1CEF82"/>
    <w:lvl w:ilvl="0" w:tplc="CF80EF9A">
      <w:start w:val="1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063635"/>
    <w:multiLevelType w:val="hybridMultilevel"/>
    <w:tmpl w:val="8480ADE0"/>
    <w:lvl w:ilvl="0" w:tplc="FBEE7E28">
      <w:start w:val="1"/>
      <w:numFmt w:val="decimal"/>
      <w:lvlText w:val="%1."/>
      <w:lvlJc w:val="left"/>
      <w:pPr>
        <w:ind w:left="200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723" w:hanging="360"/>
      </w:pPr>
    </w:lvl>
    <w:lvl w:ilvl="2" w:tplc="0407001B" w:tentative="1">
      <w:start w:val="1"/>
      <w:numFmt w:val="lowerRoman"/>
      <w:lvlText w:val="%3."/>
      <w:lvlJc w:val="right"/>
      <w:pPr>
        <w:ind w:left="3443" w:hanging="180"/>
      </w:pPr>
    </w:lvl>
    <w:lvl w:ilvl="3" w:tplc="0407000F" w:tentative="1">
      <w:start w:val="1"/>
      <w:numFmt w:val="decimal"/>
      <w:lvlText w:val="%4."/>
      <w:lvlJc w:val="left"/>
      <w:pPr>
        <w:ind w:left="4163" w:hanging="360"/>
      </w:pPr>
    </w:lvl>
    <w:lvl w:ilvl="4" w:tplc="04070019" w:tentative="1">
      <w:start w:val="1"/>
      <w:numFmt w:val="lowerLetter"/>
      <w:lvlText w:val="%5."/>
      <w:lvlJc w:val="left"/>
      <w:pPr>
        <w:ind w:left="4883" w:hanging="360"/>
      </w:pPr>
    </w:lvl>
    <w:lvl w:ilvl="5" w:tplc="0407001B" w:tentative="1">
      <w:start w:val="1"/>
      <w:numFmt w:val="lowerRoman"/>
      <w:lvlText w:val="%6."/>
      <w:lvlJc w:val="right"/>
      <w:pPr>
        <w:ind w:left="5603" w:hanging="180"/>
      </w:pPr>
    </w:lvl>
    <w:lvl w:ilvl="6" w:tplc="0407000F" w:tentative="1">
      <w:start w:val="1"/>
      <w:numFmt w:val="decimal"/>
      <w:lvlText w:val="%7."/>
      <w:lvlJc w:val="left"/>
      <w:pPr>
        <w:ind w:left="6323" w:hanging="360"/>
      </w:pPr>
    </w:lvl>
    <w:lvl w:ilvl="7" w:tplc="04070019" w:tentative="1">
      <w:start w:val="1"/>
      <w:numFmt w:val="lowerLetter"/>
      <w:lvlText w:val="%8."/>
      <w:lvlJc w:val="left"/>
      <w:pPr>
        <w:ind w:left="7043" w:hanging="360"/>
      </w:pPr>
    </w:lvl>
    <w:lvl w:ilvl="8" w:tplc="0407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5" w15:restartNumberingAfterBreak="0">
    <w:nsid w:val="20220347"/>
    <w:multiLevelType w:val="hybridMultilevel"/>
    <w:tmpl w:val="9F7A7E0C"/>
    <w:lvl w:ilvl="0" w:tplc="9F1A1DF8">
      <w:start w:val="1"/>
      <w:numFmt w:val="bullet"/>
      <w:lvlText w:val="­"/>
      <w:lvlJc w:val="left"/>
      <w:pPr>
        <w:ind w:left="360" w:hanging="360"/>
      </w:pPr>
      <w:rPr>
        <w:rFonts w:ascii="Stencil" w:hAnsi="Stenci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30F3E"/>
    <w:multiLevelType w:val="hybridMultilevel"/>
    <w:tmpl w:val="75800BD2"/>
    <w:lvl w:ilvl="0" w:tplc="8A54622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744D"/>
    <w:multiLevelType w:val="hybridMultilevel"/>
    <w:tmpl w:val="02BAE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25E5"/>
    <w:multiLevelType w:val="hybridMultilevel"/>
    <w:tmpl w:val="774E6BD6"/>
    <w:lvl w:ilvl="0" w:tplc="FEDE4BC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C645BA"/>
    <w:multiLevelType w:val="hybridMultilevel"/>
    <w:tmpl w:val="682AA466"/>
    <w:lvl w:ilvl="0" w:tplc="CF80EF9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7D6162"/>
    <w:multiLevelType w:val="hybridMultilevel"/>
    <w:tmpl w:val="8B4EAE4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2B01BA"/>
    <w:multiLevelType w:val="hybridMultilevel"/>
    <w:tmpl w:val="FBBC0DD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1B3F2A"/>
    <w:multiLevelType w:val="hybridMultilevel"/>
    <w:tmpl w:val="E09687F2"/>
    <w:lvl w:ilvl="0" w:tplc="BB0090D0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B56A3B"/>
    <w:multiLevelType w:val="hybridMultilevel"/>
    <w:tmpl w:val="71203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7599">
    <w:abstractNumId w:val="7"/>
  </w:num>
  <w:num w:numId="2" w16cid:durableId="158693082">
    <w:abstractNumId w:val="0"/>
  </w:num>
  <w:num w:numId="3" w16cid:durableId="794569304">
    <w:abstractNumId w:val="2"/>
  </w:num>
  <w:num w:numId="4" w16cid:durableId="165293094">
    <w:abstractNumId w:val="10"/>
  </w:num>
  <w:num w:numId="5" w16cid:durableId="872234758">
    <w:abstractNumId w:val="11"/>
  </w:num>
  <w:num w:numId="6" w16cid:durableId="1335913632">
    <w:abstractNumId w:val="9"/>
  </w:num>
  <w:num w:numId="7" w16cid:durableId="844830184">
    <w:abstractNumId w:val="4"/>
  </w:num>
  <w:num w:numId="8" w16cid:durableId="770711312">
    <w:abstractNumId w:val="12"/>
  </w:num>
  <w:num w:numId="9" w16cid:durableId="810512451">
    <w:abstractNumId w:val="3"/>
  </w:num>
  <w:num w:numId="10" w16cid:durableId="327949224">
    <w:abstractNumId w:val="5"/>
  </w:num>
  <w:num w:numId="11" w16cid:durableId="1475951161">
    <w:abstractNumId w:val="13"/>
  </w:num>
  <w:num w:numId="12" w16cid:durableId="1872765612">
    <w:abstractNumId w:val="8"/>
  </w:num>
  <w:num w:numId="13" w16cid:durableId="231039551">
    <w:abstractNumId w:val="6"/>
  </w:num>
  <w:num w:numId="14" w16cid:durableId="103083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87"/>
    <w:rsid w:val="00017A66"/>
    <w:rsid w:val="000365B1"/>
    <w:rsid w:val="000875CA"/>
    <w:rsid w:val="000A2818"/>
    <w:rsid w:val="00102F71"/>
    <w:rsid w:val="0013417E"/>
    <w:rsid w:val="001446ED"/>
    <w:rsid w:val="00146632"/>
    <w:rsid w:val="00164092"/>
    <w:rsid w:val="00174382"/>
    <w:rsid w:val="001A2D9C"/>
    <w:rsid w:val="001C249B"/>
    <w:rsid w:val="001D4D27"/>
    <w:rsid w:val="001E324C"/>
    <w:rsid w:val="001E6CBA"/>
    <w:rsid w:val="00220BA1"/>
    <w:rsid w:val="0022509A"/>
    <w:rsid w:val="00264930"/>
    <w:rsid w:val="002A2D81"/>
    <w:rsid w:val="002A31EF"/>
    <w:rsid w:val="002B6F28"/>
    <w:rsid w:val="002E2534"/>
    <w:rsid w:val="00301647"/>
    <w:rsid w:val="003056E7"/>
    <w:rsid w:val="00313A83"/>
    <w:rsid w:val="0031508D"/>
    <w:rsid w:val="00355D85"/>
    <w:rsid w:val="0036690A"/>
    <w:rsid w:val="00414195"/>
    <w:rsid w:val="004473BB"/>
    <w:rsid w:val="00463F84"/>
    <w:rsid w:val="00473A92"/>
    <w:rsid w:val="00494551"/>
    <w:rsid w:val="0049671A"/>
    <w:rsid w:val="004B2D33"/>
    <w:rsid w:val="004D3270"/>
    <w:rsid w:val="004E3AFA"/>
    <w:rsid w:val="00506700"/>
    <w:rsid w:val="00507BBF"/>
    <w:rsid w:val="005412D0"/>
    <w:rsid w:val="005534C3"/>
    <w:rsid w:val="00585278"/>
    <w:rsid w:val="005A03B1"/>
    <w:rsid w:val="005A240A"/>
    <w:rsid w:val="005A64AF"/>
    <w:rsid w:val="005B40F5"/>
    <w:rsid w:val="005C60AA"/>
    <w:rsid w:val="005D6FEC"/>
    <w:rsid w:val="00616B63"/>
    <w:rsid w:val="00627745"/>
    <w:rsid w:val="00640FF3"/>
    <w:rsid w:val="00642535"/>
    <w:rsid w:val="006517F2"/>
    <w:rsid w:val="0066089E"/>
    <w:rsid w:val="0066348F"/>
    <w:rsid w:val="006A5FC8"/>
    <w:rsid w:val="006A7D28"/>
    <w:rsid w:val="006C2D22"/>
    <w:rsid w:val="006C6AE8"/>
    <w:rsid w:val="006F0172"/>
    <w:rsid w:val="006F1F1A"/>
    <w:rsid w:val="006F46D6"/>
    <w:rsid w:val="007079E6"/>
    <w:rsid w:val="00715900"/>
    <w:rsid w:val="00777C89"/>
    <w:rsid w:val="00782B06"/>
    <w:rsid w:val="007964E3"/>
    <w:rsid w:val="007A4256"/>
    <w:rsid w:val="007E105E"/>
    <w:rsid w:val="007F482D"/>
    <w:rsid w:val="00805684"/>
    <w:rsid w:val="00830948"/>
    <w:rsid w:val="00836113"/>
    <w:rsid w:val="00843488"/>
    <w:rsid w:val="00860052"/>
    <w:rsid w:val="008733E2"/>
    <w:rsid w:val="008749F3"/>
    <w:rsid w:val="00893FA7"/>
    <w:rsid w:val="008954DA"/>
    <w:rsid w:val="008B1932"/>
    <w:rsid w:val="008C1840"/>
    <w:rsid w:val="008C2ACA"/>
    <w:rsid w:val="008C63C7"/>
    <w:rsid w:val="008F43CF"/>
    <w:rsid w:val="009114EC"/>
    <w:rsid w:val="00976B89"/>
    <w:rsid w:val="00987515"/>
    <w:rsid w:val="009A41EC"/>
    <w:rsid w:val="009B6D14"/>
    <w:rsid w:val="00A3009A"/>
    <w:rsid w:val="00A32E01"/>
    <w:rsid w:val="00A4052D"/>
    <w:rsid w:val="00A77D92"/>
    <w:rsid w:val="00AB6126"/>
    <w:rsid w:val="00AC754D"/>
    <w:rsid w:val="00AF0E8A"/>
    <w:rsid w:val="00AF332F"/>
    <w:rsid w:val="00AF5F59"/>
    <w:rsid w:val="00B00F84"/>
    <w:rsid w:val="00B05FB5"/>
    <w:rsid w:val="00B20AD3"/>
    <w:rsid w:val="00B2371F"/>
    <w:rsid w:val="00B24704"/>
    <w:rsid w:val="00B269FC"/>
    <w:rsid w:val="00B64FAB"/>
    <w:rsid w:val="00B74D00"/>
    <w:rsid w:val="00B80EE1"/>
    <w:rsid w:val="00BA374E"/>
    <w:rsid w:val="00BB169B"/>
    <w:rsid w:val="00BF5E63"/>
    <w:rsid w:val="00C0546F"/>
    <w:rsid w:val="00C15B87"/>
    <w:rsid w:val="00C336C8"/>
    <w:rsid w:val="00C51B85"/>
    <w:rsid w:val="00C72B03"/>
    <w:rsid w:val="00C76B8F"/>
    <w:rsid w:val="00CC1A74"/>
    <w:rsid w:val="00CC6674"/>
    <w:rsid w:val="00CF3FD3"/>
    <w:rsid w:val="00D073C9"/>
    <w:rsid w:val="00D10B79"/>
    <w:rsid w:val="00D27BBE"/>
    <w:rsid w:val="00D40B98"/>
    <w:rsid w:val="00D51843"/>
    <w:rsid w:val="00D75CB6"/>
    <w:rsid w:val="00D817A6"/>
    <w:rsid w:val="00D869B8"/>
    <w:rsid w:val="00D97FC4"/>
    <w:rsid w:val="00DA1DA6"/>
    <w:rsid w:val="00DD6C90"/>
    <w:rsid w:val="00E0209F"/>
    <w:rsid w:val="00E122F1"/>
    <w:rsid w:val="00E325EA"/>
    <w:rsid w:val="00E72608"/>
    <w:rsid w:val="00E75C81"/>
    <w:rsid w:val="00E76F62"/>
    <w:rsid w:val="00EB64C9"/>
    <w:rsid w:val="00EB6D03"/>
    <w:rsid w:val="00EC5D91"/>
    <w:rsid w:val="00EF5A13"/>
    <w:rsid w:val="00F07C40"/>
    <w:rsid w:val="00F41C88"/>
    <w:rsid w:val="00F47AF1"/>
    <w:rsid w:val="00F607F9"/>
    <w:rsid w:val="00F67CEE"/>
    <w:rsid w:val="00F94DC1"/>
    <w:rsid w:val="00FA068E"/>
    <w:rsid w:val="00FD71F9"/>
    <w:rsid w:val="00FE104F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2284"/>
  <w15:docId w15:val="{5E009E67-7420-4AF2-9010-10D75FF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E75C8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8C63C7"/>
    <w:pPr>
      <w:ind w:left="720"/>
      <w:contextualSpacing/>
    </w:pPr>
  </w:style>
  <w:style w:type="character" w:styleId="Hyperlink">
    <w:name w:val="Hyperlink"/>
    <w:unhideWhenUsed/>
    <w:rsid w:val="00D97FC4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6A5FC8"/>
    <w:pPr>
      <w:spacing w:after="0" w:line="240" w:lineRule="atLeast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A5FC8"/>
    <w:rPr>
      <w:rFonts w:ascii="Arial" w:eastAsia="Times New Roman" w:hAnsi="Arial" w:cs="Times New Roman"/>
      <w:szCs w:val="20"/>
      <w:lang w:eastAsia="de-DE"/>
    </w:rPr>
  </w:style>
  <w:style w:type="character" w:customStyle="1" w:styleId="ListenabsatzZchn">
    <w:name w:val="Listenabsatz Zchn"/>
    <w:link w:val="Listenabsatz"/>
    <w:uiPriority w:val="34"/>
    <w:rsid w:val="006608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3E2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6517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D40B98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75C81"/>
    <w:rPr>
      <w:rFonts w:ascii="Arial" w:eastAsia="Times New Roman" w:hAnsi="Arial" w:cs="Times New Roman"/>
      <w:b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0F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0F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0F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0F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0FF3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473B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32E01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oost@stadt-dbr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dt-bad-doberan.de/bekanntmachungen/bekanntmachun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dt-bad-doberan.de/datenschutz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D27D-0B3A-413C-90D4-7A0B2617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Bekanntmachung_vB 8</vt:lpstr>
    </vt:vector>
  </TitlesOfParts>
  <Company>Schweriner IT- und Servicegesellschaft mbH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Bekanntmachung_vB 8</dc:title>
  <dc:creator>Mahnel</dc:creator>
  <cp:lastModifiedBy>Jessica Joost</cp:lastModifiedBy>
  <cp:revision>3</cp:revision>
  <cp:lastPrinted>2024-01-09T13:50:00Z</cp:lastPrinted>
  <dcterms:created xsi:type="dcterms:W3CDTF">2024-01-09T13:48:00Z</dcterms:created>
  <dcterms:modified xsi:type="dcterms:W3CDTF">2024-01-09T14:00:00Z</dcterms:modified>
</cp:coreProperties>
</file>